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BF" w:rsidRPr="00B62B7E" w:rsidRDefault="00CA0FBF" w:rsidP="00CA0FBF">
      <w:pPr>
        <w:pStyle w:val="a6"/>
        <w:jc w:val="center"/>
        <w:rPr>
          <w:b/>
          <w:i/>
          <w:sz w:val="28"/>
          <w:szCs w:val="28"/>
        </w:rPr>
      </w:pPr>
      <w:r w:rsidRPr="00B62B7E">
        <w:rPr>
          <w:b/>
          <w:i/>
          <w:sz w:val="28"/>
          <w:szCs w:val="28"/>
        </w:rPr>
        <w:t>Анализ работы в центре «Точка Роста» в Икринской СОШ</w:t>
      </w:r>
    </w:p>
    <w:p w:rsidR="00CA0FBF" w:rsidRDefault="00CA0FBF" w:rsidP="00B62B7E">
      <w:pPr>
        <w:shd w:val="clear" w:color="auto" w:fill="FFFFFF"/>
        <w:spacing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</w:p>
    <w:p w:rsidR="00B62B7E" w:rsidRPr="00B62B7E" w:rsidRDefault="00B62B7E" w:rsidP="00B62B7E">
      <w:pPr>
        <w:shd w:val="clear" w:color="auto" w:fill="FFFFFF"/>
        <w:spacing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Согласно плану, в I полугодии 2019 – 2020 учебного года, в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МКОУ «ИКРИНСКАЯ СОШ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» проведены социально-культурные мероприятия:</w:t>
      </w:r>
    </w:p>
    <w:p w:rsidR="00B62B7E" w:rsidRP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1) Открытие Центра (24.09.2019 г.). Место проведения – школьный двор и рекреация и кабинеты Центра «Точка роста». Охват участников –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96 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Из них: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96 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обучающихся 1-11 классов,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23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работников школы, 17 членов общешкольного родительского комитета, На линейке был произведён запуск квадрокоптера, с помощью которого была доставлена символическая ленточка открытия Центра. После линейки учащиеся отправились на уроки, а гости в сопровождении директора школы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Шихкеримова Ф.Ш. 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стали участниками экскурсии по территории Центра «Точка роста». Во время экскурсии гостей познакомили с новейшим оборудованием кабинетов технологии, ОБЖ и информатики. Наибольший интерес вызвали интерактивная панель, конструкторы «Лего» и учебные манекены-тренажёры для проведения уроков ОБЖ. В этот же день начали свою работу кружки на базе Центра «Точка роста».</w:t>
      </w:r>
    </w:p>
    <w:p w:rsidR="00B62B7E" w:rsidRP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Открытый шахматный турнир» (25.10.2019 г.). Место проведения – кабинет проектной деятельности. Охват участников –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25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Из них –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15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обучающихся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1-5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класса, В ходе шахматного турнира были также проведены шахматная викторина и съёмка квадрокоптером.</w:t>
      </w:r>
    </w:p>
    <w:p w:rsidR="00B62B7E" w:rsidRP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Образовательное событие «День Интернета. Всероссийский урок безопасности школьников в сети Интернет» (31.10.2019 г.). Охват участников -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45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. Совет старшеклассников (осенние каникулы). Место проведения – кабинет проектной деятельности. Охват участников – 8. Из них – 6 обучающихся, 2 педагогических работника.</w:t>
      </w:r>
    </w:p>
    <w:p w:rsid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Большой Открытый урок «Школа завтрашнего дня» Форума «Проектория» (26.11.2019 г.). Место проведения – кабинет информатики. Охват участников – 28. </w:t>
      </w:r>
    </w:p>
    <w:p w:rsid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Всероссийское образовательное мероприятие «Урок Цифры» по теме «Сети и облачные технологии» (02.12. – 14.12.2019 г.). Место проведения – кабинет информатики. Охват участников –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35</w:t>
      </w: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. </w:t>
      </w:r>
    </w:p>
    <w:p w:rsid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Всероссийская акция «Добрые уроки» (05.12.2019 г.). Место проведения – кабинет информатики. Охват участников – 38. </w:t>
      </w:r>
    </w:p>
    <w:p w:rsidR="00B62B7E" w:rsidRDefault="00B62B7E" w:rsidP="00B62B7E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B62B7E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Всероссийская презентация итогов первого года реализации национального проекта «Образование». Открытые уроки в сети Интернет (20.12.2019 г.). Место проведения – кабинет информатики. Охват участников – 32. </w:t>
      </w:r>
    </w:p>
    <w:p w:rsidR="004307F8" w:rsidRDefault="00CA0FBF">
      <w:pP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Ученики Икринской СОШ в количестве 12 учеников приняли участие в онлайн курсах «безопасность в сети интернет».</w:t>
      </w:r>
    </w:p>
    <w:p w:rsidR="00CA0FBF" w:rsidRDefault="00CA0FBF">
      <w:r>
        <w:rPr>
          <w:rFonts w:ascii="Georgia" w:hAnsi="Georgia"/>
          <w:color w:val="666666"/>
          <w:sz w:val="20"/>
          <w:szCs w:val="20"/>
          <w:shd w:val="clear" w:color="auto" w:fill="FFFFFF"/>
        </w:rPr>
        <w:t>5 декабря 2019 года  на базе Центра образования цифрового и гуманитарного профилей «Точка роста» у нас появилась удивительная возможность вместе с сотнями тысяч школьников со всей страны принять участие в акции «Добрые уроки». В 5-9 классах был проведен открытый урок а так же был показан видеоролик «волонтеры будущего.»</w:t>
      </w:r>
    </w:p>
    <w:sectPr w:rsidR="00CA0FBF" w:rsidSect="004307F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AD0" w:rsidRDefault="00C07AD0" w:rsidP="00B62B7E">
      <w:pPr>
        <w:spacing w:after="0" w:line="240" w:lineRule="auto"/>
      </w:pPr>
      <w:r>
        <w:separator/>
      </w:r>
    </w:p>
  </w:endnote>
  <w:endnote w:type="continuationSeparator" w:id="1">
    <w:p w:rsidR="00C07AD0" w:rsidRDefault="00C07AD0" w:rsidP="00B6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AD0" w:rsidRDefault="00C07AD0" w:rsidP="00B62B7E">
      <w:pPr>
        <w:spacing w:after="0" w:line="240" w:lineRule="auto"/>
      </w:pPr>
      <w:r>
        <w:separator/>
      </w:r>
    </w:p>
  </w:footnote>
  <w:footnote w:type="continuationSeparator" w:id="1">
    <w:p w:rsidR="00C07AD0" w:rsidRDefault="00C07AD0" w:rsidP="00B6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7E" w:rsidRPr="00B62B7E" w:rsidRDefault="00B62B7E" w:rsidP="00B62B7E">
    <w:pPr>
      <w:pStyle w:val="a6"/>
      <w:jc w:val="center"/>
      <w:rPr>
        <w:b/>
        <w:i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B7E"/>
    <w:rsid w:val="004307F8"/>
    <w:rsid w:val="006223A1"/>
    <w:rsid w:val="00974A24"/>
    <w:rsid w:val="00B62B7E"/>
    <w:rsid w:val="00C07AD0"/>
    <w:rsid w:val="00C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E"/>
    <w:rPr>
      <w:b/>
      <w:bCs/>
    </w:rPr>
  </w:style>
  <w:style w:type="character" w:styleId="a5">
    <w:name w:val="Hyperlink"/>
    <w:basedOn w:val="a0"/>
    <w:uiPriority w:val="99"/>
    <w:semiHidden/>
    <w:unhideWhenUsed/>
    <w:rsid w:val="00B62B7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62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2B7E"/>
  </w:style>
  <w:style w:type="paragraph" w:styleId="a8">
    <w:name w:val="footer"/>
    <w:basedOn w:val="a"/>
    <w:link w:val="a9"/>
    <w:uiPriority w:val="99"/>
    <w:semiHidden/>
    <w:unhideWhenUsed/>
    <w:rsid w:val="00B62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2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2020-10-27T05:18:00Z</dcterms:created>
  <dcterms:modified xsi:type="dcterms:W3CDTF">2020-10-27T05:33:00Z</dcterms:modified>
</cp:coreProperties>
</file>