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4CA" w:rsidRDefault="00CE14CA" w:rsidP="00CE14C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40"/>
          <w:szCs w:val="40"/>
        </w:rPr>
      </w:pPr>
      <w:bookmarkStart w:id="0" w:name="_GoBack"/>
      <w:r w:rsidRPr="00CE14CA">
        <w:rPr>
          <w:rFonts w:ascii="Times New Roman" w:hAnsi="Times New Roman" w:cs="Times New Roman"/>
          <w:b/>
          <w:noProof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2A6D7156" wp14:editId="43A1C0B7">
            <wp:simplePos x="0" y="0"/>
            <wp:positionH relativeFrom="column">
              <wp:posOffset>-57785</wp:posOffset>
            </wp:positionH>
            <wp:positionV relativeFrom="paragraph">
              <wp:posOffset>-127000</wp:posOffset>
            </wp:positionV>
            <wp:extent cx="4015105" cy="4678045"/>
            <wp:effectExtent l="0" t="0" r="4445" b="8255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105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E14CA" w:rsidRPr="00CE14CA" w:rsidRDefault="00CE14CA" w:rsidP="00CE14C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E14CA">
        <w:rPr>
          <w:rFonts w:ascii="Times New Roman" w:hAnsi="Times New Roman" w:cs="Times New Roman"/>
          <w:b/>
          <w:sz w:val="48"/>
          <w:szCs w:val="48"/>
        </w:rPr>
        <w:t>Ершов Андрей Петрович</w:t>
      </w:r>
    </w:p>
    <w:p w:rsidR="00CE14CA" w:rsidRPr="00CE14CA" w:rsidRDefault="00CE14CA" w:rsidP="00CE14CA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E14CA">
        <w:rPr>
          <w:rFonts w:ascii="Times New Roman" w:hAnsi="Times New Roman" w:cs="Times New Roman"/>
          <w:b/>
          <w:sz w:val="40"/>
          <w:szCs w:val="40"/>
        </w:rPr>
        <w:t>(19 апреля 1931 – 8 декабря 1988)</w:t>
      </w:r>
    </w:p>
    <w:p w:rsidR="00CE14CA" w:rsidRPr="00657364" w:rsidRDefault="00CE14CA" w:rsidP="00CE14CA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E5D1C" w:rsidRDefault="00CE14CA" w:rsidP="00CE14CA">
      <w:pPr>
        <w:shd w:val="clear" w:color="auto" w:fill="FFFFFF"/>
        <w:ind w:firstLine="720"/>
        <w:jc w:val="both"/>
      </w:pPr>
      <w:r w:rsidRPr="00657364">
        <w:rPr>
          <w:rFonts w:ascii="Times New Roman" w:hAnsi="Times New Roman" w:cs="Times New Roman"/>
          <w:color w:val="000000"/>
          <w:sz w:val="40"/>
          <w:szCs w:val="40"/>
        </w:rPr>
        <w:t>Выдающийся программист и математик, академик АН СССР, автор первой в мировой практике монографии по автоматизации программирования. Под руководством Ершова разрабатывались одни из первых отечественных программирующих программ ("интегральные разработки" языка и системы программирования). Сформулировал ряд общих принципов программирования как нового и своеобразного вида научной деятельности, затронул аспект, кото</w:t>
      </w:r>
      <w:r w:rsidRPr="00657364">
        <w:rPr>
          <w:rFonts w:ascii="Times New Roman" w:hAnsi="Times New Roman" w:cs="Times New Roman"/>
          <w:color w:val="000000"/>
          <w:sz w:val="40"/>
          <w:szCs w:val="40"/>
        </w:rPr>
        <w:softHyphen/>
        <w:t xml:space="preserve">рый впоследствии будет назван </w:t>
      </w:r>
      <w:r w:rsidRPr="00657364">
        <w:rPr>
          <w:rFonts w:ascii="Times New Roman" w:hAnsi="Times New Roman" w:cs="Times New Roman"/>
          <w:i/>
          <w:iCs/>
          <w:color w:val="000000"/>
          <w:sz w:val="40"/>
          <w:szCs w:val="40"/>
        </w:rPr>
        <w:t xml:space="preserve">дружественностью к пользователю, </w:t>
      </w:r>
      <w:r w:rsidRPr="00657364">
        <w:rPr>
          <w:rFonts w:ascii="Times New Roman" w:hAnsi="Times New Roman" w:cs="Times New Roman"/>
          <w:color w:val="000000"/>
          <w:sz w:val="40"/>
          <w:szCs w:val="40"/>
        </w:rPr>
        <w:t>одним из первых в стране поставил задачу создания технологии программирования. Стал одним из создателей так называемой "школьной информатики" и признанным лидером отечественной школьной информатики, вошел в число ведущих мировых специалистов в этой области.</w:t>
      </w:r>
    </w:p>
    <w:sectPr w:rsidR="00EE5D1C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9E4EBA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2011-06-23T06:15:00Z</dcterms:created>
  <dcterms:modified xsi:type="dcterms:W3CDTF">2011-06-23T06:15:00Z</dcterms:modified>
</cp:coreProperties>
</file>