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1"/>
        <w:tblOverlap w:val="nev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973"/>
        <w:gridCol w:w="7324"/>
      </w:tblGrid>
      <w:tr w:rsidR="00FC2FDA" w:rsidRPr="00E446DF" w:rsidTr="008A4B0C">
        <w:trPr>
          <w:gridAfter w:val="1"/>
          <w:wAfter w:w="7324" w:type="dxa"/>
          <w:trHeight w:val="168"/>
          <w:tblCellSpacing w:w="0" w:type="dxa"/>
        </w:trPr>
        <w:tc>
          <w:tcPr>
            <w:tcW w:w="6993" w:type="dxa"/>
            <w:gridSpan w:val="2"/>
            <w:vAlign w:val="center"/>
          </w:tcPr>
          <w:p w:rsidR="00FC2FDA" w:rsidRPr="00FC2FDA" w:rsidRDefault="00FC2FDA" w:rsidP="00FF0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FDA" w:rsidRPr="00E446DF" w:rsidTr="008A4B0C">
        <w:trPr>
          <w:gridAfter w:val="1"/>
          <w:wAfter w:w="7324" w:type="dxa"/>
          <w:trHeight w:val="168"/>
          <w:tblCellSpacing w:w="0" w:type="dxa"/>
        </w:trPr>
        <w:tc>
          <w:tcPr>
            <w:tcW w:w="6993" w:type="dxa"/>
            <w:gridSpan w:val="2"/>
            <w:vAlign w:val="center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93"/>
            </w:tblGrid>
            <w:tr w:rsidR="00FC2FDA" w:rsidRPr="00E446DF">
              <w:trPr>
                <w:trHeight w:val="168"/>
                <w:tblCellSpacing w:w="0" w:type="dxa"/>
              </w:trPr>
              <w:tc>
                <w:tcPr>
                  <w:tcW w:w="6993" w:type="dxa"/>
                  <w:vAlign w:val="center"/>
                </w:tcPr>
                <w:p w:rsidR="00FC2FDA" w:rsidRPr="00FC2FD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C2FDA" w:rsidRPr="00FC2FDA" w:rsidRDefault="00FC2FDA" w:rsidP="00FF0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FDA" w:rsidRPr="00E446DF" w:rsidTr="008A4B0C">
        <w:trPr>
          <w:gridAfter w:val="1"/>
          <w:wAfter w:w="7324" w:type="dxa"/>
          <w:trHeight w:val="168"/>
          <w:tblCellSpacing w:w="0" w:type="dxa"/>
        </w:trPr>
        <w:tc>
          <w:tcPr>
            <w:tcW w:w="6993" w:type="dxa"/>
            <w:gridSpan w:val="2"/>
            <w:vAlign w:val="center"/>
          </w:tcPr>
          <w:p w:rsidR="00FC2FDA" w:rsidRPr="00FC2FDA" w:rsidRDefault="00FC2FDA" w:rsidP="00FF0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FDA" w:rsidRPr="004B4EE9" w:rsidTr="008A4B0C">
        <w:trPr>
          <w:trHeight w:val="168"/>
          <w:tblCellSpacing w:w="0" w:type="dxa"/>
        </w:trPr>
        <w:tc>
          <w:tcPr>
            <w:tcW w:w="20" w:type="dxa"/>
            <w:vMerge w:val="restart"/>
          </w:tcPr>
          <w:tbl>
            <w:tblPr>
              <w:tblW w:w="23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4"/>
            </w:tblGrid>
            <w:tr w:rsidR="00FC2FDA" w:rsidRPr="004B4EE9">
              <w:trPr>
                <w:trHeight w:val="168"/>
                <w:tblCellSpacing w:w="0" w:type="dxa"/>
              </w:trPr>
              <w:tc>
                <w:tcPr>
                  <w:tcW w:w="2394" w:type="dxa"/>
                  <w:vAlign w:val="center"/>
                </w:tcPr>
                <w:tbl>
                  <w:tblPr>
                    <w:tblW w:w="5000" w:type="pct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4"/>
                  </w:tblGrid>
                  <w:tr w:rsidR="00FC2FDA" w:rsidRPr="004B4EE9">
                    <w:trPr>
                      <w:trHeight w:val="168"/>
                      <w:tblCellSpacing w:w="15" w:type="dxa"/>
                    </w:trPr>
                    <w:tc>
                      <w:tcPr>
                        <w:tcW w:w="2334" w:type="dxa"/>
                        <w:vAlign w:val="center"/>
                      </w:tcPr>
                      <w:p w:rsidR="00FC2FDA" w:rsidRPr="004B4EE9" w:rsidRDefault="00FC2FDA" w:rsidP="00FF0F5C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C2FDA" w:rsidRPr="004B4EE9">
                    <w:trPr>
                      <w:trHeight w:val="168"/>
                      <w:tblCellSpacing w:w="15" w:type="dxa"/>
                    </w:trPr>
                    <w:tc>
                      <w:tcPr>
                        <w:tcW w:w="2334" w:type="dxa"/>
                        <w:vAlign w:val="center"/>
                      </w:tcPr>
                      <w:p w:rsidR="00FC2FDA" w:rsidRPr="004B4EE9" w:rsidRDefault="00FC2FDA" w:rsidP="00FF0F5C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tbl>
                  <w:tblPr>
                    <w:tblW w:w="2500" w:type="dxa"/>
                    <w:tblCellSpacing w:w="0" w:type="dxa"/>
                    <w:tblInd w:w="72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00"/>
                  </w:tblGrid>
                  <w:tr w:rsidR="00FC2FDA" w:rsidRPr="004B4EE9">
                    <w:trPr>
                      <w:trHeight w:val="168"/>
                      <w:tblCellSpacing w:w="0" w:type="dxa"/>
                    </w:trPr>
                    <w:tc>
                      <w:tcPr>
                        <w:tcW w:w="2500" w:type="dxa"/>
                        <w:vAlign w:val="center"/>
                      </w:tcPr>
                      <w:p w:rsidR="00FC2FDA" w:rsidRPr="004B4EE9" w:rsidRDefault="00FC2FDA" w:rsidP="00FF0F5C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tbl>
                  <w:tblPr>
                    <w:tblW w:w="2394" w:type="dxa"/>
                    <w:tblCellSpacing w:w="0" w:type="dxa"/>
                    <w:tblInd w:w="72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4"/>
                  </w:tblGrid>
                  <w:tr w:rsidR="00FC2FDA" w:rsidRPr="004B4EE9">
                    <w:trPr>
                      <w:trHeight w:val="168"/>
                      <w:tblCellSpacing w:w="0" w:type="dxa"/>
                    </w:trPr>
                    <w:tc>
                      <w:tcPr>
                        <w:tcW w:w="2394" w:type="dxa"/>
                        <w:vAlign w:val="center"/>
                      </w:tcPr>
                      <w:p w:rsidR="00FC2FDA" w:rsidRPr="004B4EE9" w:rsidRDefault="00FC2FDA" w:rsidP="00FF0F5C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tbl>
                  <w:tblPr>
                    <w:tblW w:w="2394" w:type="dxa"/>
                    <w:tblCellSpacing w:w="0" w:type="dxa"/>
                    <w:tblInd w:w="144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4"/>
                  </w:tblGrid>
                  <w:tr w:rsidR="00FC2FDA" w:rsidRPr="004B4EE9">
                    <w:trPr>
                      <w:trHeight w:val="168"/>
                      <w:tblCellSpacing w:w="0" w:type="dxa"/>
                    </w:trPr>
                    <w:tc>
                      <w:tcPr>
                        <w:tcW w:w="2394" w:type="dxa"/>
                        <w:vAlign w:val="center"/>
                      </w:tcPr>
                      <w:p w:rsidR="00FC2FDA" w:rsidRPr="004B4EE9" w:rsidRDefault="00FC2FDA" w:rsidP="00FF0F5C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ind w:left="720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tbl>
                  <w:tblPr>
                    <w:tblW w:w="2466" w:type="dxa"/>
                    <w:tblCellSpacing w:w="0" w:type="dxa"/>
                    <w:tblInd w:w="72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66"/>
                  </w:tblGrid>
                  <w:tr w:rsidR="00FC2FDA" w:rsidRPr="004B4EE9">
                    <w:trPr>
                      <w:trHeight w:val="168"/>
                      <w:tblCellSpacing w:w="0" w:type="dxa"/>
                    </w:trPr>
                    <w:tc>
                      <w:tcPr>
                        <w:tcW w:w="2466" w:type="dxa"/>
                        <w:vAlign w:val="center"/>
                      </w:tcPr>
                      <w:p w:rsidR="00FC2FDA" w:rsidRPr="004B4EE9" w:rsidRDefault="00FC2FDA" w:rsidP="00FF0F5C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tbl>
                  <w:tblPr>
                    <w:tblW w:w="2394" w:type="dxa"/>
                    <w:tblCellSpacing w:w="0" w:type="dxa"/>
                    <w:tblInd w:w="72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4"/>
                  </w:tblGrid>
                  <w:tr w:rsidR="00FC2FDA" w:rsidRPr="004B4EE9">
                    <w:trPr>
                      <w:trHeight w:val="168"/>
                      <w:tblCellSpacing w:w="0" w:type="dxa"/>
                    </w:trPr>
                    <w:tc>
                      <w:tcPr>
                        <w:tcW w:w="2394" w:type="dxa"/>
                        <w:vAlign w:val="center"/>
                      </w:tcPr>
                      <w:p w:rsidR="00FC2FDA" w:rsidRPr="004B4EE9" w:rsidRDefault="00FC2FDA" w:rsidP="00FF0F5C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tbl>
                  <w:tblPr>
                    <w:tblW w:w="2394" w:type="dxa"/>
                    <w:tblCellSpacing w:w="0" w:type="dxa"/>
                    <w:tblInd w:w="72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4"/>
                  </w:tblGrid>
                  <w:tr w:rsidR="00FC2FDA" w:rsidRPr="004B4EE9">
                    <w:trPr>
                      <w:trHeight w:val="168"/>
                      <w:tblCellSpacing w:w="0" w:type="dxa"/>
                    </w:trPr>
                    <w:tc>
                      <w:tcPr>
                        <w:tcW w:w="2394" w:type="dxa"/>
                        <w:vAlign w:val="center"/>
                      </w:tcPr>
                      <w:p w:rsidR="00FC2FDA" w:rsidRPr="004B4EE9" w:rsidRDefault="00FC2FDA" w:rsidP="00FF0F5C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vanish/>
                      <w:sz w:val="24"/>
                      <w:szCs w:val="24"/>
                    </w:rPr>
                  </w:pPr>
                </w:p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C2FDA" w:rsidRPr="004B4EE9">
              <w:trPr>
                <w:trHeight w:val="168"/>
                <w:tblCellSpacing w:w="0" w:type="dxa"/>
              </w:trPr>
              <w:tc>
                <w:tcPr>
                  <w:tcW w:w="2394" w:type="dxa"/>
                  <w:vAlign w:val="center"/>
                </w:tcPr>
                <w:p w:rsidR="00FC2FDA" w:rsidRPr="004B4EE9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FC2FDA" w:rsidRPr="004B4EE9" w:rsidRDefault="00FC2FDA" w:rsidP="00FF0F5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297" w:type="dxa"/>
            <w:gridSpan w:val="2"/>
            <w:vAlign w:val="center"/>
          </w:tcPr>
          <w:tbl>
            <w:tblPr>
              <w:tblpPr w:leftFromText="180" w:rightFromText="180" w:vertAnchor="page" w:horzAnchor="page" w:tblpX="1182" w:tblpY="712"/>
              <w:tblOverlap w:val="never"/>
              <w:tblW w:w="4944" w:type="dxa"/>
              <w:tblLayout w:type="fixed"/>
              <w:tblLook w:val="04A0" w:firstRow="1" w:lastRow="0" w:firstColumn="1" w:lastColumn="0" w:noHBand="0" w:noVBand="1"/>
            </w:tblPr>
            <w:tblGrid>
              <w:gridCol w:w="4944"/>
            </w:tblGrid>
            <w:tr w:rsidR="00DC238B" w:rsidRPr="004E49BA" w:rsidTr="004E49BA">
              <w:trPr>
                <w:trHeight w:val="85"/>
              </w:trPr>
              <w:tc>
                <w:tcPr>
                  <w:tcW w:w="4944" w:type="dxa"/>
                </w:tcPr>
                <w:p w:rsidR="00DC238B" w:rsidRPr="004E49BA" w:rsidRDefault="00DC238B" w:rsidP="00F96D29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/>
                    </w:rPr>
                    <w:lastRenderedPageBreak/>
                    <w:t>«УТВЕРЖДАЮ»</w:t>
                  </w:r>
                </w:p>
              </w:tc>
            </w:tr>
            <w:tr w:rsidR="00DC238B" w:rsidRPr="004E49BA">
              <w:trPr>
                <w:trHeight w:val="168"/>
              </w:trPr>
              <w:tc>
                <w:tcPr>
                  <w:tcW w:w="4944" w:type="dxa"/>
                </w:tcPr>
                <w:p w:rsidR="00DC238B" w:rsidRPr="004E49BA" w:rsidRDefault="00DC238B" w:rsidP="00F96D29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</w:rPr>
                    <w:t xml:space="preserve">Директор МКОУ « </w:t>
                  </w:r>
                  <w:r w:rsidR="004E49BA">
                    <w:rPr>
                      <w:rFonts w:ascii="Times New Roman" w:hAnsi="Times New Roman"/>
                    </w:rPr>
                    <w:t>Икринская СОШ</w:t>
                  </w:r>
                  <w:r w:rsidRPr="004E49BA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  <w:tr w:rsidR="00DC238B" w:rsidRPr="004E49BA">
              <w:trPr>
                <w:trHeight w:val="168"/>
              </w:trPr>
              <w:tc>
                <w:tcPr>
                  <w:tcW w:w="4944" w:type="dxa"/>
                </w:tcPr>
                <w:p w:rsidR="00DC238B" w:rsidRPr="004E49BA" w:rsidRDefault="00DC238B" w:rsidP="00F96D29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/>
                    </w:rPr>
                    <w:t xml:space="preserve">___________  </w:t>
                  </w:r>
                  <w:r w:rsidR="004E49BA">
                    <w:rPr>
                      <w:rFonts w:ascii="Times New Roman" w:hAnsi="Times New Roman"/>
                    </w:rPr>
                    <w:t>/Шихкеримов Ф.Ш./</w:t>
                  </w:r>
                </w:p>
              </w:tc>
            </w:tr>
            <w:tr w:rsidR="00DC238B" w:rsidRPr="004E49BA">
              <w:trPr>
                <w:trHeight w:val="168"/>
              </w:trPr>
              <w:tc>
                <w:tcPr>
                  <w:tcW w:w="4944" w:type="dxa"/>
                </w:tcPr>
                <w:p w:rsidR="00DC238B" w:rsidRPr="004E49BA" w:rsidRDefault="00DC238B" w:rsidP="00F96D29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</w:rPr>
                    <w:t>Приказ № __   от ________ 20___г</w:t>
                  </w:r>
                </w:p>
              </w:tc>
            </w:tr>
          </w:tbl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tblpXSpec="righ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4"/>
            </w:tblGrid>
            <w:tr w:rsidR="00FC2FDA" w:rsidRPr="004E49BA">
              <w:trPr>
                <w:trHeight w:val="168"/>
              </w:trPr>
              <w:tc>
                <w:tcPr>
                  <w:tcW w:w="4944" w:type="dxa"/>
                </w:tcPr>
                <w:p w:rsidR="00FC2FDA" w:rsidRPr="004E49BA" w:rsidRDefault="00FC2FDA" w:rsidP="00F96D2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/>
                    </w:rPr>
                    <w:t>ПРИНЯТА</w:t>
                  </w:r>
                </w:p>
              </w:tc>
            </w:tr>
            <w:tr w:rsidR="00FC2FDA" w:rsidRPr="004E49BA">
              <w:trPr>
                <w:trHeight w:val="168"/>
              </w:trPr>
              <w:tc>
                <w:tcPr>
                  <w:tcW w:w="4944" w:type="dxa"/>
                </w:tcPr>
                <w:p w:rsidR="00FC2FDA" w:rsidRPr="004E49BA" w:rsidRDefault="00FC2FDA" w:rsidP="00F96D2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</w:rPr>
                    <w:t>Педагогическим советом</w:t>
                  </w:r>
                </w:p>
                <w:p w:rsidR="00FC2FDA" w:rsidRPr="004E49BA" w:rsidRDefault="009E342E" w:rsidP="00F96D2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</w:rPr>
                    <w:t>МКОУ «</w:t>
                  </w:r>
                  <w:r w:rsidR="00F96D29">
                    <w:rPr>
                      <w:rFonts w:ascii="Times New Roman" w:hAnsi="Times New Roman"/>
                    </w:rPr>
                    <w:t>Икринская</w:t>
                  </w:r>
                  <w:r w:rsidRPr="004E49BA">
                    <w:rPr>
                      <w:rFonts w:ascii="Times New Roman" w:hAnsi="Times New Roman"/>
                    </w:rPr>
                    <w:t xml:space="preserve"> </w:t>
                  </w:r>
                  <w:r w:rsidR="00F96D29">
                    <w:rPr>
                      <w:rFonts w:ascii="Times New Roman" w:hAnsi="Times New Roman"/>
                    </w:rPr>
                    <w:t xml:space="preserve"> </w:t>
                  </w:r>
                  <w:bookmarkStart w:id="0" w:name="_GoBack"/>
                  <w:bookmarkEnd w:id="0"/>
                  <w:r w:rsidRPr="004E49BA">
                    <w:rPr>
                      <w:rFonts w:ascii="Times New Roman" w:hAnsi="Times New Roman"/>
                    </w:rPr>
                    <w:t>СОШ»</w:t>
                  </w:r>
                  <w:r w:rsidR="00FC2FDA" w:rsidRPr="004E49BA">
                    <w:rPr>
                      <w:rFonts w:ascii="Times New Roman" w:hAnsi="Times New Roman"/>
                    </w:rPr>
                    <w:t xml:space="preserve">  </w:t>
                  </w:r>
                </w:p>
              </w:tc>
            </w:tr>
            <w:tr w:rsidR="00FC2FDA" w:rsidRPr="004E49BA">
              <w:trPr>
                <w:trHeight w:val="168"/>
              </w:trPr>
              <w:tc>
                <w:tcPr>
                  <w:tcW w:w="4944" w:type="dxa"/>
                </w:tcPr>
                <w:p w:rsidR="00FC2FDA" w:rsidRPr="004E49BA" w:rsidRDefault="00FC2FDA" w:rsidP="00F96D2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4E49BA">
                    <w:rPr>
                      <w:rFonts w:ascii="Times New Roman" w:hAnsi="Times New Roman"/>
                    </w:rPr>
                    <w:t>Протокол № __   от _______ 20___г</w:t>
                  </w:r>
                </w:p>
                <w:p w:rsidR="00B44D30" w:rsidRPr="004E49BA" w:rsidRDefault="00B44D30" w:rsidP="00F96D2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C2FDA" w:rsidRPr="004E49BA">
              <w:trPr>
                <w:trHeight w:val="168"/>
              </w:trPr>
              <w:tc>
                <w:tcPr>
                  <w:tcW w:w="4944" w:type="dxa"/>
                </w:tcPr>
                <w:p w:rsidR="00FC2FDA" w:rsidRPr="004E49BA" w:rsidRDefault="00FC2FDA" w:rsidP="00F96D29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/>
                    </w:rPr>
                    <w:t> </w:t>
                  </w:r>
                </w:p>
              </w:tc>
            </w:tr>
          </w:tbl>
          <w:p w:rsidR="00EE58A2" w:rsidRPr="004E49BA" w:rsidRDefault="00EE58A2" w:rsidP="00EE58A2">
            <w:pPr>
              <w:spacing w:after="0"/>
              <w:rPr>
                <w:vanish/>
              </w:rPr>
            </w:pP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06A2" w:rsidRPr="004E49BA" w:rsidRDefault="008D06A2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E49BA" w:rsidRDefault="004E49BA" w:rsidP="00FF0F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72"/>
                <w:szCs w:val="56"/>
              </w:rPr>
            </w:pPr>
          </w:p>
          <w:p w:rsidR="00341EE3" w:rsidRPr="008D06A2" w:rsidRDefault="00FC2FDA" w:rsidP="00FF0F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72"/>
                <w:szCs w:val="56"/>
              </w:rPr>
            </w:pPr>
            <w:r w:rsidRPr="008D06A2">
              <w:rPr>
                <w:rFonts w:ascii="Times New Roman" w:hAnsi="Times New Roman"/>
                <w:b/>
                <w:sz w:val="72"/>
                <w:szCs w:val="56"/>
              </w:rPr>
              <w:t>Образовательная программа</w:t>
            </w:r>
          </w:p>
          <w:p w:rsidR="00FC2FDA" w:rsidRPr="00CD5799" w:rsidRDefault="00341EE3" w:rsidP="00FF0F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799">
              <w:rPr>
                <w:rFonts w:ascii="Times New Roman" w:hAnsi="Times New Roman"/>
                <w:b/>
                <w:sz w:val="56"/>
                <w:szCs w:val="56"/>
              </w:rPr>
              <w:t>МКОУ «</w:t>
            </w:r>
            <w:r w:rsidR="008D06A2" w:rsidRPr="00CD5799">
              <w:rPr>
                <w:rFonts w:ascii="Times New Roman" w:hAnsi="Times New Roman"/>
                <w:b/>
                <w:sz w:val="56"/>
                <w:szCs w:val="56"/>
              </w:rPr>
              <w:t>Икринская средняя общеобразовательная школа имени Героя Советского Союза Э.Б.Салихова»</w:t>
            </w:r>
            <w:r w:rsidRPr="00CD5799">
              <w:rPr>
                <w:rFonts w:ascii="Times New Roman" w:hAnsi="Times New Roman"/>
                <w:b/>
                <w:sz w:val="56"/>
                <w:szCs w:val="56"/>
              </w:rPr>
              <w:t>»</w:t>
            </w:r>
          </w:p>
          <w:p w:rsidR="00FC2FDA" w:rsidRPr="00CD5799" w:rsidRDefault="00FC2FDA" w:rsidP="00FF0F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799">
              <w:rPr>
                <w:rFonts w:ascii="Times New Roman" w:hAnsi="Times New Roman"/>
                <w:color w:val="000000"/>
                <w:sz w:val="56"/>
                <w:szCs w:val="56"/>
              </w:rPr>
              <w:t xml:space="preserve">на </w:t>
            </w:r>
            <w:r w:rsidR="00CD5799" w:rsidRPr="00CD5799">
              <w:rPr>
                <w:rFonts w:ascii="Times New Roman" w:hAnsi="Times New Roman"/>
                <w:color w:val="000000"/>
                <w:sz w:val="56"/>
                <w:szCs w:val="56"/>
              </w:rPr>
              <w:t>201</w:t>
            </w:r>
            <w:r w:rsidR="005D0967">
              <w:rPr>
                <w:rFonts w:ascii="Times New Roman" w:hAnsi="Times New Roman"/>
                <w:color w:val="000000"/>
                <w:sz w:val="56"/>
                <w:szCs w:val="56"/>
              </w:rPr>
              <w:t>8</w:t>
            </w:r>
            <w:r w:rsidR="00CD5799" w:rsidRPr="00CD5799">
              <w:rPr>
                <w:rFonts w:ascii="Times New Roman" w:hAnsi="Times New Roman"/>
                <w:color w:val="000000"/>
                <w:sz w:val="56"/>
                <w:szCs w:val="56"/>
              </w:rPr>
              <w:t>-201</w:t>
            </w:r>
            <w:r w:rsidR="005D0967">
              <w:rPr>
                <w:rFonts w:ascii="Times New Roman" w:hAnsi="Times New Roman"/>
                <w:color w:val="000000"/>
                <w:sz w:val="56"/>
                <w:szCs w:val="56"/>
              </w:rPr>
              <w:t>9</w:t>
            </w:r>
            <w:r w:rsidRPr="00CD5799">
              <w:rPr>
                <w:rFonts w:ascii="Times New Roman" w:hAnsi="Times New Roman"/>
                <w:color w:val="000000"/>
                <w:sz w:val="56"/>
                <w:szCs w:val="56"/>
              </w:rPr>
              <w:t xml:space="preserve"> учебный год</w:t>
            </w:r>
          </w:p>
          <w:p w:rsidR="00CD5799" w:rsidRPr="00CD5799" w:rsidRDefault="00CD5799" w:rsidP="00CD57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56"/>
              </w:rPr>
            </w:pPr>
            <w:r>
              <w:rPr>
                <w:rFonts w:ascii="Times New Roman" w:hAnsi="Times New Roman"/>
                <w:color w:val="000000"/>
                <w:sz w:val="56"/>
                <w:szCs w:val="56"/>
              </w:rPr>
              <w:t xml:space="preserve"> </w:t>
            </w:r>
          </w:p>
          <w:p w:rsidR="00B44D30" w:rsidRPr="004B4EE9" w:rsidRDefault="00FC2FDA" w:rsidP="006210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b/>
                <w:i/>
                <w:sz w:val="24"/>
                <w:szCs w:val="24"/>
              </w:rPr>
              <w:t>201</w:t>
            </w:r>
            <w:r w:rsidR="005D0967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Pr="004B4E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год</w:t>
            </w:r>
          </w:p>
          <w:p w:rsidR="00B44D30" w:rsidRPr="004E49BA" w:rsidRDefault="00B44D30" w:rsidP="00FF0F5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/>
                <w:bCs/>
                <w:sz w:val="36"/>
                <w:szCs w:val="36"/>
              </w:rPr>
            </w:pPr>
            <w:r w:rsidRPr="004E49B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Пояснительная записка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   Образовательная программа  является основополагающим рабочим документом  школы, определяющий путь достижения образовательного стандарта, характеризующий специфику и особенности школы и одним из средств управления качеством образования.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    В соответствии с концепцией модернизации  российского образования </w:t>
            </w:r>
            <w:r w:rsidRPr="004E49BA">
              <w:rPr>
                <w:rFonts w:ascii="Times New Roman" w:hAnsi="Times New Roman"/>
                <w:bCs/>
                <w:sz w:val="24"/>
                <w:szCs w:val="24"/>
              </w:rPr>
              <w:t>основная цель (миссия)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общего среднего образования – способствовать становлению социально ответственной, критически мыслящей  личности, члена гражданского общества, человека, способного к адекватному целеполаганию и выбору  в условиях стремительно изменяющегося социально-культурного бытия, сознающего образование как универсальную ценность и готового  к его продолжению в течение всей жизни.  </w:t>
            </w:r>
          </w:p>
          <w:p w:rsidR="00FC2FDA" w:rsidRPr="004E49BA" w:rsidRDefault="00FC2FDA" w:rsidP="001A491D">
            <w:pPr>
              <w:spacing w:before="100" w:beforeAutospacing="1" w:after="100" w:afterAutospacing="1" w:line="240" w:lineRule="auto"/>
              <w:ind w:left="1114" w:hanging="283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С учетом этого в 201</w:t>
            </w:r>
            <w:r w:rsidR="005D096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– 201</w:t>
            </w:r>
            <w:r w:rsidR="005D09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учебном году  МКО</w:t>
            </w:r>
            <w:r w:rsidR="009E342E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r w:rsidR="005D09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8D06A2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Икринская СОШ</w:t>
            </w:r>
            <w:r w:rsidR="005D09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ставит</w:t>
            </w:r>
          </w:p>
          <w:p w:rsidR="00FC2FDA" w:rsidRPr="004E49BA" w:rsidRDefault="00FC2FDA" w:rsidP="005D09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Ориентация учебно-воспитательного процесса на формирование социально-адаптированной личности.</w:t>
            </w:r>
          </w:p>
          <w:p w:rsidR="00FC2FDA" w:rsidRPr="004E49BA" w:rsidRDefault="00FC2FDA" w:rsidP="005D09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Задачи школы: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color w:val="000000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color w:val="000000"/>
                <w:sz w:val="14"/>
                <w:szCs w:val="14"/>
              </w:rPr>
              <w:t xml:space="preserve">         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доступного качественного образования</w:t>
            </w:r>
            <w:r w:rsidR="005D09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D09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т.ч. поэтапное внедрение государственных образовательных стандартов нового поколения и адекватных им образовательных технологий; внедрение в пра</w:t>
            </w:r>
            <w:r w:rsidR="005D0967">
              <w:rPr>
                <w:rFonts w:ascii="Times New Roman" w:hAnsi="Times New Roman"/>
                <w:color w:val="000000"/>
                <w:sz w:val="24"/>
                <w:szCs w:val="24"/>
              </w:rPr>
              <w:t>ктику школы технологий здоровье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сберегающего обучения.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color w:val="000000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color w:val="000000"/>
                <w:sz w:val="14"/>
                <w:szCs w:val="14"/>
              </w:rPr>
              <w:t xml:space="preserve">         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Создание образовательной среды, обеспечивающей социализацию выпускников и обучающихся.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color w:val="000000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color w:val="000000"/>
                <w:sz w:val="14"/>
                <w:szCs w:val="14"/>
              </w:rPr>
              <w:t xml:space="preserve">         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color w:val="000000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color w:val="000000"/>
                <w:sz w:val="14"/>
                <w:szCs w:val="14"/>
              </w:rPr>
              <w:t xml:space="preserve">         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безопасности УВП.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color w:val="000000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color w:val="000000"/>
                <w:sz w:val="14"/>
                <w:szCs w:val="14"/>
              </w:rPr>
              <w:t xml:space="preserve">         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самоуправления и гражданско-патриотического воспитания.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4E49BA" w:rsidRDefault="004E49B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C2FDA" w:rsidRPr="004E49BA" w:rsidRDefault="00FC2FDA" w:rsidP="005D09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Целями начального общего  образования являются: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    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br/>
              <w:t>создание условий для охраны и укрепления физического и психического здоровья детей, обеспечение их эмоционального благополучия; сохранение и поддержка индивидуальности каждого ребенка; обучение навыкам общения и сотрудничества; формирование желания учиться и основ умения учиться.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C2FDA" w:rsidRPr="004E49BA" w:rsidRDefault="00FC2FDA" w:rsidP="005D09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bCs/>
                <w:sz w:val="24"/>
                <w:szCs w:val="24"/>
              </w:rPr>
              <w:t>Целями основного общего  образования являются: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 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br/>
              <w:t>обеспечение освоения обучающимися общеобразовательных  программ основного общего образования,  создание условий для становления и формирования личности обучающегося, его склонностей,   интересов и способностей к социальному самоопределению.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C2FDA" w:rsidRPr="004E49BA" w:rsidRDefault="00FC2FDA" w:rsidP="005D09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bCs/>
                <w:sz w:val="24"/>
                <w:szCs w:val="24"/>
              </w:rPr>
              <w:t>Целями среднего (полного) общего  образования являются: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выстраивание образовательного пространства, адекватного старшему школьному возрасту через   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выпускнику занимать осмысленную, активную и деятельную жизненную позицию, поступить и успешно обучаться  в выбранном вузе.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C2FDA" w:rsidRPr="004E49BA" w:rsidRDefault="00FC2FDA" w:rsidP="005D09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Образовательная программа школы  предназначена удовлетворить потребности: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9BA">
              <w:rPr>
                <w:rFonts w:ascii="Times New Roman" w:hAnsi="Times New Roman"/>
                <w:sz w:val="24"/>
                <w:szCs w:val="24"/>
                <w:u w:val="single"/>
              </w:rPr>
              <w:t>-  учащихся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- в расширении возможностей для удовлетворения проявившегося интереса к тому или иному учебному предмету и программам обучения, обеспечивающих личностное становление и профессиональное самоопределение;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4E49BA">
              <w:rPr>
                <w:rFonts w:ascii="Times New Roman" w:hAnsi="Times New Roman"/>
                <w:sz w:val="24"/>
                <w:szCs w:val="24"/>
                <w:u w:val="single"/>
              </w:rPr>
              <w:t>общества и государства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- в реализации образовательных программ, обеспечивающих гуманистическую ориентацию личности на сохранение и воспроизводство достижений культуры и воспитание молодого поколения специалистов, способных решать новые прикладные задачи;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  </w:t>
            </w:r>
            <w:r w:rsidRPr="004E49BA">
              <w:rPr>
                <w:rFonts w:ascii="Times New Roman" w:hAnsi="Times New Roman"/>
                <w:sz w:val="24"/>
                <w:szCs w:val="24"/>
                <w:u w:val="single"/>
              </w:rPr>
              <w:t>вузов и средне-специальных учебных заведений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- в притоке молодежи, ориентированной на комплексное освоение программ профессионального обучения и общекультурного развития;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4E49BA">
              <w:rPr>
                <w:rFonts w:ascii="Times New Roman" w:hAnsi="Times New Roman"/>
                <w:sz w:val="24"/>
                <w:szCs w:val="24"/>
                <w:u w:val="single"/>
              </w:rPr>
              <w:t>предпринимателей  и рынка труда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– в притоке новых ресурсов;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4E49B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выпускника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– в социальной адаптации.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C2FDA" w:rsidRPr="004E49BA" w:rsidRDefault="00FC2FDA" w:rsidP="005D096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Нормативно-правовой базой образовательной программы являются:</w:t>
            </w:r>
          </w:p>
          <w:p w:rsidR="00FC2FDA" w:rsidRPr="004E49BA" w:rsidRDefault="00FC2FDA" w:rsidP="005D0967">
            <w:pPr>
              <w:spacing w:before="100" w:beforeAutospacing="1" w:after="100" w:afterAutospacing="1" w:line="240" w:lineRule="auto"/>
              <w:ind w:firstLine="26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- Закон РФ «Об образовании»;</w:t>
            </w:r>
          </w:p>
          <w:p w:rsidR="00FC2FDA" w:rsidRPr="004E49BA" w:rsidRDefault="00FC2FDA" w:rsidP="005D0967">
            <w:pPr>
              <w:spacing w:before="100" w:beforeAutospacing="1" w:after="100" w:afterAutospacing="1" w:line="240" w:lineRule="auto"/>
              <w:ind w:firstLine="26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- Нормативные документы МО и науки РФ; </w:t>
            </w:r>
          </w:p>
          <w:p w:rsidR="00FC2FDA" w:rsidRPr="004E49BA" w:rsidRDefault="00FC2FDA" w:rsidP="005D0967">
            <w:pPr>
              <w:spacing w:before="100" w:beforeAutospacing="1" w:after="100" w:afterAutospacing="1" w:line="240" w:lineRule="auto"/>
              <w:ind w:firstLine="26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- Конвенция о правах ребенка;</w:t>
            </w:r>
          </w:p>
          <w:p w:rsidR="00FC2FDA" w:rsidRPr="004E49BA" w:rsidRDefault="00FC2FDA" w:rsidP="005D0967">
            <w:pPr>
              <w:spacing w:before="100" w:beforeAutospacing="1" w:after="100" w:afterAutospacing="1" w:line="240" w:lineRule="auto"/>
              <w:ind w:firstLine="26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- Типовое положение об общеобразовательном учреждении;</w:t>
            </w:r>
          </w:p>
          <w:p w:rsidR="00FC2FDA" w:rsidRPr="004E49BA" w:rsidRDefault="00FC2FDA" w:rsidP="005D0967">
            <w:pPr>
              <w:spacing w:before="100" w:beforeAutospacing="1" w:after="100" w:afterAutospacing="1" w:line="240" w:lineRule="auto"/>
              <w:ind w:firstLine="26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- Устав и локальные акты школы;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    - Примерные основные  образовательные  программы всех видов ступеней школьного  образования; 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    -  Примерные учебные предметные программы, курсы;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- Лицензия школы;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- Нормативные до</w:t>
            </w:r>
            <w:r w:rsidR="009E342E" w:rsidRPr="004E49BA">
              <w:rPr>
                <w:rFonts w:ascii="Times New Roman" w:hAnsi="Times New Roman"/>
                <w:sz w:val="24"/>
                <w:szCs w:val="24"/>
              </w:rPr>
              <w:t>кументы МО Республики Дагестан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- Гигиенические требования к условиям обучения в образовательных учреждениях     (СанПиН 2.4.2.2821-10).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Также при разработке образовательной программы учтены: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возможности образовательной среды школы: </w:t>
            </w:r>
            <w:r w:rsidR="008D06A2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достопримечательности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села, </w:t>
            </w:r>
            <w:r w:rsidR="008D06A2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, где функционирует библиоте</w:t>
            </w:r>
            <w:r w:rsidRPr="004E49BA">
              <w:rPr>
                <w:rFonts w:ascii="Times New Roman" w:hAnsi="Times New Roman"/>
                <w:sz w:val="24"/>
                <w:szCs w:val="24"/>
              </w:rPr>
              <w:softHyphen/>
              <w:t xml:space="preserve">ка, кинозал,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организована работа кружков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; социально-кул</w:t>
            </w:r>
            <w:r w:rsidR="009E342E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ьтурная среда  с. </w:t>
            </w:r>
            <w:r w:rsidR="008D06A2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Икра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: музей, картин</w:t>
            </w:r>
            <w:r w:rsidR="009E342E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ная галерея, библиотеки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, , детская спортивная школа и т.д.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- уровень готовности учителей к реализац</w:t>
            </w:r>
            <w:r w:rsidR="009E342E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 w:rsidR="00DC238B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образов</w:t>
            </w:r>
            <w:r w:rsidR="009757D7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ательных программ: </w:t>
            </w:r>
            <w:r w:rsidR="00EB34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D096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C238B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757D7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пед</w:t>
            </w:r>
            <w:r w:rsidR="001A49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агогического </w:t>
            </w:r>
            <w:r w:rsidR="009757D7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работник</w:t>
            </w:r>
            <w:r w:rsidR="005D096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CD5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9757D7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5D09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 </w:t>
            </w:r>
            <w:r w:rsidR="009757D7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высшим образованием), </w:t>
            </w:r>
            <w:r w:rsidR="00B6049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1A491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D09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757D7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с высше</w:t>
            </w:r>
            <w:r w:rsidR="009E342E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й к</w:t>
            </w:r>
            <w:r w:rsidR="009757D7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валификационной категорией,</w:t>
            </w:r>
            <w:r w:rsidR="00B6049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- с первой</w:t>
            </w:r>
            <w:r w:rsidR="009757D7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</w:t>
            </w:r>
            <w:r w:rsidR="00B6049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CD5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9757D7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 категории, </w:t>
            </w:r>
            <w:r w:rsidR="00B6049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8D06A2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учителей со стажем работы более </w:t>
            </w:r>
            <w:r w:rsidR="008D06A2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0лет;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материально-техническое обеспечение учебного процесса: в школе созданы комфортные условия для участников образовательного процесса, </w:t>
            </w:r>
            <w:r w:rsidR="009E342E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раб</w:t>
            </w:r>
            <w:r w:rsidR="00DC238B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отает </w:t>
            </w:r>
            <w:r w:rsidR="005D096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C238B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компьютерны</w:t>
            </w:r>
            <w:r w:rsidR="008D06A2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DC238B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  <w:r w:rsidR="008D06A2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DC238B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8D06A2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DC238B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машин), всего в школе </w:t>
            </w:r>
            <w:r w:rsidR="005D0967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 w:rsidR="00DC238B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  <w:r w:rsidR="005D096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DC238B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из них 30 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использует</w:t>
            </w:r>
            <w:r w:rsidR="009E342E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ся в образовательном процессе,  </w:t>
            </w:r>
            <w:r w:rsidR="005D096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9E342E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подключен</w:t>
            </w:r>
            <w:r w:rsidR="005D09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E342E"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к сети Интернет; спортивный зал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2FDA" w:rsidRPr="004E49BA" w:rsidRDefault="00FC2FDA" w:rsidP="00FF0F5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определяет: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-  цели и содержание образовательного процесса, особенности их раскрытия через содержание учебных предметов и педагогических технологий;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-  учебно-методическую базу реализации учебных программ.</w:t>
            </w:r>
          </w:p>
          <w:p w:rsidR="00FC2FDA" w:rsidRPr="004E49BA" w:rsidRDefault="00FC2FDA" w:rsidP="00FF0F5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FC2FDA" w:rsidRPr="004E49BA" w:rsidRDefault="00FC2FDA" w:rsidP="00FF0F5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программа регламентирует: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-  условия освоения образовательной программы;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-  диагностические процедуры для объективного поэтапного учета образовательных достижений учащихся;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-  организационно-педагогические условия реализации программ общего и дополнительного образования.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Обеспечивая вариативность обучения и свободу реализации творческих концепций учителя, образовательная программа позволяет обеспечить уровень образования, достаточный для успешной социализации. 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Основным условием эффективности обучения и обеспечения его вариативности является: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- обеспечение широкой образовательной подготовки, ядро которой является общей частью всех учебных программ;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- создание необходимых условий для развития личностной мотивации, обеспечивающей развитие когнитивных и креативных способностей учащихся;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lastRenderedPageBreak/>
              <w:t>- использование современных образовательных технологий;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- широкое развитие сети внеклассной работы;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- использование различных видов информационных ресурсов для обеспечения как потребностей обучения, так и личных информационных потребностей учащихся.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Выполнение указанных условий позволит школе реализовать педагогически, психологически, дидактически и материально-технически обеспеченное образовательное пространство для создания оптимальных условий самоопределения и развития личности учащихся.</w:t>
            </w:r>
          </w:p>
          <w:p w:rsidR="00FC2FDA" w:rsidRPr="004E49BA" w:rsidRDefault="009E342E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Учебный план МКОУ</w:t>
            </w:r>
            <w:r w:rsidR="003D6DE0" w:rsidRPr="004E49BA">
              <w:rPr>
                <w:rFonts w:ascii="Times New Roman" w:hAnsi="Times New Roman"/>
                <w:sz w:val="24"/>
                <w:szCs w:val="24"/>
              </w:rPr>
              <w:t xml:space="preserve">  «Икринская СОШ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»</w:t>
            </w:r>
            <w:r w:rsidR="00FC2FDA" w:rsidRPr="004E49BA">
              <w:rPr>
                <w:rFonts w:ascii="Times New Roman" w:hAnsi="Times New Roman"/>
                <w:sz w:val="24"/>
                <w:szCs w:val="24"/>
              </w:rPr>
              <w:t>, реализующ</w:t>
            </w:r>
            <w:r w:rsidR="003D6DE0" w:rsidRPr="004E49BA">
              <w:rPr>
                <w:rFonts w:ascii="Times New Roman" w:hAnsi="Times New Roman"/>
                <w:sz w:val="24"/>
                <w:szCs w:val="24"/>
              </w:rPr>
              <w:t>и</w:t>
            </w:r>
            <w:r w:rsidR="00FC2FDA" w:rsidRPr="004E49BA">
              <w:rPr>
                <w:rFonts w:ascii="Times New Roman" w:hAnsi="Times New Roman"/>
                <w:sz w:val="24"/>
                <w:szCs w:val="24"/>
              </w:rPr>
              <w:t>й программы общего образования</w:t>
            </w:r>
            <w:r w:rsidR="00FC2FDA" w:rsidRPr="004E49BA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="00FC2FDA" w:rsidRPr="004E49BA">
              <w:rPr>
                <w:rFonts w:ascii="Times New Roman" w:hAnsi="Times New Roman"/>
                <w:sz w:val="24"/>
                <w:szCs w:val="24"/>
              </w:rPr>
              <w:t xml:space="preserve"> разработан на основе: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sz w:val="14"/>
                <w:szCs w:val="14"/>
              </w:rPr>
              <w:t xml:space="preserve">       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Приказа МО РФ от 09.03.04г.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образования»,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sz w:val="14"/>
                <w:szCs w:val="14"/>
              </w:rPr>
              <w:t xml:space="preserve">       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Приказа МО РФ от 05.03.04г. № 1089 «Об утверждении федерального компонента государственного стандарта образования», 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sz w:val="14"/>
                <w:szCs w:val="14"/>
              </w:rPr>
              <w:t xml:space="preserve">       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П</w:t>
            </w:r>
            <w:r w:rsidRPr="004E49BA">
              <w:rPr>
                <w:rFonts w:ascii="Times New Roman" w:eastAsia="Calibri" w:hAnsi="Times New Roman"/>
                <w:sz w:val="24"/>
                <w:szCs w:val="24"/>
              </w:rPr>
              <w:t>исьмо М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О РФ</w:t>
            </w:r>
            <w:r w:rsidRPr="004E49BA">
              <w:rPr>
                <w:rFonts w:ascii="Times New Roman" w:eastAsia="Calibri" w:hAnsi="Times New Roman"/>
                <w:sz w:val="24"/>
                <w:szCs w:val="24"/>
              </w:rPr>
              <w:t xml:space="preserve"> от 19.04.2011 №03-235 «О введении федерального государственного образовательного стандарта общего образования»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sz w:val="14"/>
                <w:szCs w:val="14"/>
              </w:rPr>
              <w:t xml:space="preserve">         </w:t>
            </w:r>
            <w:r w:rsidRPr="004E49BA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Приказ Министерства образования, науки и инновационной политики №985 «</w:t>
            </w:r>
            <w:r w:rsidRPr="004E49BA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регионального базисного учебного плана для государственных и муниципальных  общеобразовательных </w:t>
            </w:r>
            <w:r w:rsidR="00904789" w:rsidRPr="004E49BA">
              <w:rPr>
                <w:rFonts w:ascii="Times New Roman" w:eastAsia="Calibri" w:hAnsi="Times New Roman"/>
                <w:sz w:val="24"/>
                <w:szCs w:val="24"/>
              </w:rPr>
              <w:t>учреждений Республики Дагестан</w:t>
            </w:r>
            <w:r w:rsidRPr="004E49BA">
              <w:rPr>
                <w:rFonts w:ascii="Times New Roman" w:eastAsia="Calibri" w:hAnsi="Times New Roman"/>
                <w:sz w:val="24"/>
                <w:szCs w:val="24"/>
              </w:rPr>
              <w:t>, реализующих программы общего образования,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789" w:rsidRPr="004E49BA">
              <w:rPr>
                <w:rFonts w:ascii="Times New Roman" w:eastAsia="Calibri" w:hAnsi="Times New Roman"/>
                <w:sz w:val="24"/>
                <w:szCs w:val="24"/>
              </w:rPr>
              <w:t>на 2013- 2014</w:t>
            </w:r>
            <w:r w:rsidRPr="004E49BA">
              <w:rPr>
                <w:rFonts w:ascii="Times New Roman" w:eastAsia="Calibri" w:hAnsi="Times New Roman"/>
                <w:sz w:val="24"/>
                <w:szCs w:val="24"/>
              </w:rPr>
              <w:t xml:space="preserve"> учебный год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sz w:val="14"/>
                <w:szCs w:val="14"/>
              </w:rPr>
              <w:t xml:space="preserve">       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Приказ МО РФ от 30.08.2011 № 889 «О внесении </w:t>
            </w:r>
            <w:r w:rsidRPr="004E49BA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E49BA">
                <w:rPr>
                  <w:rFonts w:ascii="Times New Roman" w:hAnsi="Times New Roman"/>
                  <w:bCs/>
                  <w:color w:val="222222"/>
                  <w:sz w:val="24"/>
                  <w:szCs w:val="24"/>
                </w:rPr>
                <w:t>2004 г</w:t>
              </w:r>
            </w:smartTag>
            <w:r w:rsidRPr="004E49BA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sz w:val="14"/>
                <w:szCs w:val="14"/>
              </w:rPr>
              <w:t xml:space="preserve">         </w:t>
            </w:r>
            <w:r w:rsidR="00904789" w:rsidRPr="004E49BA">
              <w:rPr>
                <w:rFonts w:ascii="Times New Roman" w:hAnsi="Times New Roman"/>
                <w:sz w:val="24"/>
                <w:szCs w:val="24"/>
              </w:rPr>
              <w:t xml:space="preserve">Приказа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от 06.04.2010г. № 1580-03-05/30 «О внесении комплексного курса «Основы религиозных культур и светской этики».</w:t>
            </w:r>
          </w:p>
          <w:p w:rsidR="004E49BA" w:rsidRDefault="00FC2FD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sz w:val="14"/>
                <w:szCs w:val="14"/>
              </w:rPr>
              <w:t xml:space="preserve">         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"Санитарно-эпидемиологических требований к условиям и организации обучения в общеобразовательных учреждениях"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СанПиН 2.4.2.2821-10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утвержденных Главным санитарным врачом Российской Федерации 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29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E49BA">
                <w:rPr>
                  <w:rFonts w:ascii="Times New Roman" w:hAnsi="Times New Roman"/>
                  <w:color w:val="000000"/>
                  <w:sz w:val="24"/>
                  <w:szCs w:val="24"/>
                </w:rPr>
                <w:t>2010 г</w:t>
              </w:r>
            </w:smartTag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N </w:t>
            </w:r>
            <w:smartTag w:uri="urn:schemas-microsoft-com:office:smarttags" w:element="metricconverter">
              <w:smartTagPr>
                <w:attr w:name="ProductID" w:val="189 г"/>
              </w:smartTagPr>
              <w:r w:rsidRPr="004E49BA">
                <w:rPr>
                  <w:rFonts w:ascii="Times New Roman" w:hAnsi="Times New Roman"/>
                  <w:color w:val="000000"/>
                  <w:sz w:val="24"/>
                  <w:szCs w:val="24"/>
                </w:rPr>
                <w:t>189 г</w:t>
              </w:r>
            </w:smartTag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E49BA" w:rsidRDefault="004E49B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зарегистрированных в Минюсте РФ 3.03.2011 № 19993.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Школа обеспечивает реализацию федерального компонента государственных образовательных стандартов второго поколения в 1 – 3 классах, первого поко</w:t>
            </w:r>
            <w:r w:rsidR="009E342E" w:rsidRPr="004E49BA">
              <w:rPr>
                <w:rFonts w:ascii="Times New Roman" w:hAnsi="Times New Roman"/>
                <w:sz w:val="24"/>
                <w:szCs w:val="24"/>
              </w:rPr>
              <w:t>ления в 4 кл, 5-9-кл и 10-11 классах.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   В данном учебном плане отражены все образовательные области, образовательные компоненты и учтены нормативы учебной нагрузки школьников, а также рекомендации регионального учебного плана по распределению учебного времени на изучение образовательных областей. 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    Составной частью  рабочего учебного плана является календарно – годовой график организации учебно-воспитательного процесса на  предстоящий  учебный год, согласованного с учредителем.  В нем отражается  начало и окончание учебного года в различных классах; его  продолжительность в учебных неделях; обозначается  число учебных дней в неделю, определяются учебные периоды - четверти, полугодия, каникулы, представляющий в 2013-2014г следующий вид: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8"/>
              <w:gridCol w:w="3388"/>
              <w:gridCol w:w="4111"/>
              <w:gridCol w:w="3402"/>
            </w:tblGrid>
            <w:tr w:rsidR="00FC2FDA" w:rsidRPr="004E49BA" w:rsidTr="003D6DE0">
              <w:trPr>
                <w:trHeight w:val="303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периода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Сроки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Продолжит.</w:t>
                  </w:r>
                </w:p>
              </w:tc>
            </w:tr>
            <w:tr w:rsidR="00FC2FDA" w:rsidRPr="004E49BA" w:rsidTr="003D6DE0">
              <w:trPr>
                <w:trHeight w:val="344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учебная четверть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9E342E" w:rsidP="00B6049D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01.09.201</w:t>
                  </w:r>
                  <w:r w:rsidR="00B6049D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FD2506">
                    <w:rPr>
                      <w:rFonts w:ascii="Times New Roman" w:hAnsi="Times New Roman"/>
                      <w:sz w:val="24"/>
                      <w:szCs w:val="24"/>
                    </w:rPr>
                    <w:t xml:space="preserve"> - 27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.10.201</w:t>
                  </w:r>
                  <w:r w:rsidR="00B6049D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D250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нед</w:t>
                  </w:r>
                </w:p>
              </w:tc>
            </w:tr>
            <w:tr w:rsidR="00FC2FDA" w:rsidRPr="004E49BA" w:rsidTr="003D6DE0">
              <w:trPr>
                <w:trHeight w:val="483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D250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Осенние каникул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D2506" w:rsidP="00B6049D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  <w:r w:rsidR="009E342E" w:rsidRPr="004E49BA">
                    <w:rPr>
                      <w:rFonts w:ascii="Times New Roman" w:hAnsi="Times New Roman"/>
                      <w:sz w:val="24"/>
                      <w:szCs w:val="24"/>
                    </w:rPr>
                    <w:t>.11.201</w:t>
                  </w:r>
                  <w:r w:rsidR="00B6049D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- 07</w:t>
                  </w:r>
                  <w:r w:rsidR="009E342E" w:rsidRPr="004E49BA">
                    <w:rPr>
                      <w:rFonts w:ascii="Times New Roman" w:hAnsi="Times New Roman"/>
                      <w:sz w:val="24"/>
                      <w:szCs w:val="24"/>
                    </w:rPr>
                    <w:t>.11.201</w:t>
                  </w:r>
                  <w:r w:rsidR="00B6049D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D250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дней</w:t>
                  </w:r>
                </w:p>
              </w:tc>
            </w:tr>
            <w:tr w:rsidR="00FC2FDA" w:rsidRPr="004E49BA" w:rsidTr="003D6DE0">
              <w:trPr>
                <w:trHeight w:val="331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учебная четверть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D2506" w:rsidP="00B6049D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08</w:t>
                  </w:r>
                  <w:r w:rsidR="004B4EE9" w:rsidRPr="004E49BA">
                    <w:rPr>
                      <w:rFonts w:ascii="Times New Roman" w:hAnsi="Times New Roman"/>
                      <w:sz w:val="24"/>
                      <w:szCs w:val="24"/>
                    </w:rPr>
                    <w:t>.11.201</w:t>
                  </w:r>
                  <w:r w:rsidR="00B6049D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4B4EE9" w:rsidRPr="004E49BA">
                    <w:rPr>
                      <w:rFonts w:ascii="Times New Roman" w:hAnsi="Times New Roman"/>
                      <w:sz w:val="24"/>
                      <w:szCs w:val="24"/>
                    </w:rPr>
                    <w:t>- 30.12.201</w:t>
                  </w:r>
                  <w:r w:rsidR="00B6049D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7 нед</w:t>
                  </w:r>
                </w:p>
              </w:tc>
            </w:tr>
            <w:tr w:rsidR="00FC2FDA" w:rsidRPr="004E49BA" w:rsidTr="003D6DE0">
              <w:trPr>
                <w:trHeight w:val="331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Зимние каникулы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D2506" w:rsidP="00B6049D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  <w:r w:rsidR="004B4EE9" w:rsidRPr="004E49BA">
                    <w:rPr>
                      <w:rFonts w:ascii="Times New Roman" w:hAnsi="Times New Roman"/>
                      <w:sz w:val="24"/>
                      <w:szCs w:val="24"/>
                    </w:rPr>
                    <w:t>.12.201</w:t>
                  </w:r>
                  <w:r w:rsidR="00B6049D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4B4EE9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0</w:t>
                  </w:r>
                  <w:r w:rsidR="00567055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4B4EE9" w:rsidRPr="004E49BA">
                    <w:rPr>
                      <w:rFonts w:ascii="Times New Roman" w:hAnsi="Times New Roman"/>
                      <w:sz w:val="24"/>
                      <w:szCs w:val="24"/>
                    </w:rPr>
                    <w:t>.01.201</w:t>
                  </w:r>
                  <w:r w:rsidR="00B6049D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D250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дней</w:t>
                  </w:r>
                </w:p>
              </w:tc>
            </w:tr>
            <w:tr w:rsidR="00FC2FDA" w:rsidRPr="004E49BA" w:rsidTr="003D6DE0">
              <w:trPr>
                <w:trHeight w:val="331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III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учебная четверть 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567055" w:rsidP="00B6049D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="004B4EE9" w:rsidRPr="004E49BA">
                    <w:rPr>
                      <w:rFonts w:ascii="Times New Roman" w:hAnsi="Times New Roman"/>
                      <w:sz w:val="24"/>
                      <w:szCs w:val="24"/>
                    </w:rPr>
                    <w:t>.01.201</w:t>
                  </w:r>
                  <w:r w:rsidR="00B6049D">
                    <w:rPr>
                      <w:rFonts w:ascii="Times New Roman" w:hAnsi="Times New Roman"/>
                      <w:sz w:val="24"/>
                      <w:szCs w:val="24"/>
                    </w:rPr>
                    <w:t xml:space="preserve">9  </w:t>
                  </w:r>
                  <w:r w:rsidR="004B4EE9" w:rsidRPr="004E49BA">
                    <w:rPr>
                      <w:rFonts w:ascii="Times New Roman" w:hAnsi="Times New Roman"/>
                      <w:sz w:val="24"/>
                      <w:szCs w:val="24"/>
                    </w:rPr>
                    <w:t>– 21.03.201</w:t>
                  </w:r>
                  <w:r w:rsidR="00B6049D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10 нед</w:t>
                  </w:r>
                </w:p>
              </w:tc>
            </w:tr>
            <w:tr w:rsidR="00FC2FDA" w:rsidRPr="004E49BA" w:rsidTr="003D6DE0">
              <w:trPr>
                <w:trHeight w:val="331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6210B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Дополнит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. каникулы (1 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кл.)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D2506" w:rsidP="00B6049D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4B4EE9" w:rsidRPr="004E49BA">
                    <w:rPr>
                      <w:rFonts w:ascii="Times New Roman" w:hAnsi="Times New Roman"/>
                      <w:sz w:val="24"/>
                      <w:szCs w:val="24"/>
                    </w:rPr>
                    <w:t>.02.201</w:t>
                  </w:r>
                  <w:r w:rsidR="00B6049D">
                    <w:rPr>
                      <w:rFonts w:ascii="Times New Roman" w:hAnsi="Times New Roman"/>
                      <w:sz w:val="24"/>
                      <w:szCs w:val="24"/>
                    </w:rPr>
                    <w:t xml:space="preserve">9 -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26</w:t>
                  </w:r>
                  <w:r w:rsidR="004B4EE9" w:rsidRPr="004E49BA">
                    <w:rPr>
                      <w:rFonts w:ascii="Times New Roman" w:hAnsi="Times New Roman"/>
                      <w:sz w:val="24"/>
                      <w:szCs w:val="24"/>
                    </w:rPr>
                    <w:t>.02.201</w:t>
                  </w:r>
                  <w:r w:rsidR="00B6049D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7 дней</w:t>
                  </w:r>
                </w:p>
              </w:tc>
            </w:tr>
            <w:tr w:rsidR="00FC2FDA" w:rsidRPr="004E49BA" w:rsidTr="003D6DE0">
              <w:trPr>
                <w:trHeight w:val="331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Весенние каникулы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4B4EE9" w:rsidP="00B6049D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22.03.201</w:t>
                  </w:r>
                  <w:r w:rsidR="00B6049D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31.03.201</w:t>
                  </w:r>
                  <w:r w:rsidR="00B6049D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D2506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дней</w:t>
                  </w:r>
                </w:p>
              </w:tc>
            </w:tr>
            <w:tr w:rsidR="00FC2FDA" w:rsidRPr="004E49BA" w:rsidTr="003D6DE0">
              <w:trPr>
                <w:trHeight w:val="331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IV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учебная четверть (1,9,11кл)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4B4EE9" w:rsidP="00B6049D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01.04.201</w:t>
                  </w:r>
                  <w:r w:rsidR="00B6049D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25.05.201</w:t>
                  </w:r>
                  <w:r w:rsidR="00B6049D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8 нед</w:t>
                  </w:r>
                </w:p>
              </w:tc>
            </w:tr>
            <w:tr w:rsidR="00FC2FDA" w:rsidRPr="004E49BA" w:rsidTr="003D6DE0">
              <w:trPr>
                <w:trHeight w:val="331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2B0021" w:rsidRPr="004E49B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9.</w:t>
                  </w:r>
                </w:p>
              </w:tc>
              <w:tc>
                <w:tcPr>
                  <w:tcW w:w="3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B6049D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для 2-</w:t>
                  </w:r>
                  <w:r w:rsidR="00B6049D">
                    <w:rPr>
                      <w:rFonts w:ascii="Times New Roman" w:hAnsi="Times New Roman"/>
                      <w:sz w:val="24"/>
                      <w:szCs w:val="24"/>
                    </w:rPr>
                    <w:t>8,10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классов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4B4EE9" w:rsidP="00A5749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01.04.201</w:t>
                  </w:r>
                  <w:r w:rsidR="00A5749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–31.05.201</w:t>
                  </w:r>
                  <w:r w:rsidR="00A5749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9 нед</w:t>
                  </w:r>
                </w:p>
              </w:tc>
            </w:tr>
            <w:tr w:rsidR="00FC2FDA" w:rsidRPr="004E49BA" w:rsidTr="003D6DE0">
              <w:trPr>
                <w:trHeight w:val="331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2B0021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3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Экзамены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4B4EE9" w:rsidP="00A5749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26.05.201</w:t>
                  </w:r>
                  <w:r w:rsidR="00A5749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– 20.06.201</w:t>
                  </w:r>
                  <w:r w:rsidR="00A5749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2B0021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4 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нед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2FDA" w:rsidRPr="004E49BA" w:rsidTr="003D6DE0">
              <w:trPr>
                <w:trHeight w:val="331"/>
              </w:trPr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2B0021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Летние каникулы и отдых детей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4B4EE9" w:rsidP="00A5749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01.06.201</w:t>
                  </w:r>
                  <w:r w:rsidR="00A5749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31.08.201</w:t>
                  </w:r>
                  <w:r w:rsidR="00A5749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B0021" w:rsidRPr="004E49BA" w:rsidRDefault="00FC2FDA" w:rsidP="003D6DE0">
            <w:pPr>
              <w:spacing w:before="100" w:beforeAutospacing="1" w:after="100" w:afterAutospacing="1" w:line="240" w:lineRule="auto"/>
              <w:ind w:firstLine="26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указанных условий позволит школе реализовать педагогически, психологически, дидактически и материально-</w:t>
            </w:r>
          </w:p>
          <w:p w:rsidR="004E49BA" w:rsidRDefault="004E49B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технически обеспеченное образовательное пространство для создания оптимальных условий самоопределения и развития личности учащихся.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bCs/>
                <w:sz w:val="24"/>
                <w:szCs w:val="24"/>
              </w:rPr>
              <w:t>Предметом деятельности школы является реализация общеобразовательных программ</w:t>
            </w:r>
            <w:r w:rsidRPr="004E49BA">
              <w:rPr>
                <w:rFonts w:ascii="Times New Roman" w:hAnsi="Times New Roman"/>
                <w:bCs/>
                <w:color w:val="FF6600"/>
                <w:sz w:val="24"/>
                <w:szCs w:val="24"/>
              </w:rPr>
              <w:t xml:space="preserve">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на уровнях начального общего, основного общего и среднего (полного) общего, а также дополнительного образования. Школа осуществляет образовательный процесс в соответствии с уровнями общеобразовательных программ трёх ступеней общего образования: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I ступень – начальное общее образование (нормативный срок освоения 4 года);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II ступень – основное общее образование (нормативный срок освоения 5 лет);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III ступень – среднее (полное) общее образование (нормативный срок освоения 2 года).       Содержание образовательных программ соответствует действующим государственным образовательным стандартам первого поколения. Школа обеспечивает преемственность образовательных   программ начального общего, основного общего и среднего (полного) общего образования, т.е. каждая последующая программа, базируется на предыдущей. 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Школа самостоятельна в выборе системы оценок, формы, порядка и периодичности промежуточной аттестации обучающихся.  Текущий контроль успеваемости обучающихся школы осуществляется учителями по пятибалльной системе (безотметочная в 1классе), а система и порядок оценки знаний обучающихся определяется Уставом и «Положение о текущем контроле успеваемости обучающихся</w:t>
            </w:r>
            <w:r w:rsidR="002B0021" w:rsidRPr="004E49BA">
              <w:rPr>
                <w:rFonts w:ascii="Times New Roman" w:hAnsi="Times New Roman"/>
                <w:sz w:val="24"/>
                <w:szCs w:val="24"/>
              </w:rPr>
              <w:t>»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,  «Положение о проведении промежуточного контроля в переводных классах», «Положение о безотметочном обучении» 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Обучающиеся, в полном объёме освоившие образовательную программу, переводятся в следующий класс по решению Педагогического совета. Освоение общеобразовательных программ основного общего, среднего (полного) общего образования завершается государственной (итоговой) аттестацией, которая осуществляется в соответствии с положением о государственной (итоговой) аттестации выпускников общеобразовательных учреждений, утверждаемой Министерством образования и науки РФ.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    Порядок приёма учащихся в школу определяется учредителем, Уставом школы и «Правила приема в Учреждение».  Зачисление ребёнка в Школу осуществляется по  заявлению родителей (законных представителей) с предоставлением необходимых документов.  В первый класс принимаются дети, которым исполняется шесть лет и шесть месяцев до 1 сентября текущего года, при отсутствии противопоказаний по состоянию здоровья. Зачисление детей оформляется приказом директора школы. На каждого учащегося заводится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lastRenderedPageBreak/>
              <w:t>личное дело установленного образца. Школа знакомит поступающего на обучение и его родителей (законных представителей) с Уставом и другими учредительными документами, регламентирующими организацию образовательного процесса.</w:t>
            </w:r>
          </w:p>
          <w:p w:rsidR="004E49BA" w:rsidRDefault="004E49B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Особенности образовательной политики и инновационные процессы, происходящие в нашей школе, требуют нового понимания качества образования.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0"/>
                <w:szCs w:val="21"/>
              </w:rPr>
              <w:t xml:space="preserve"> 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E49BA">
              <w:rPr>
                <w:rFonts w:ascii="Times New Roman" w:hAnsi="Times New Roman"/>
                <w:bCs/>
                <w:sz w:val="24"/>
                <w:szCs w:val="24"/>
              </w:rPr>
              <w:t>Качество образования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– социальная категория, определяющая состояние и результативность процесса образования в обществе, его соответствие потребностям и ожиданиям общества. В обобщенном виде качество образования можно представить в виде двух основных блоков с содержанием изучения школы по качеству образования: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1.</w:t>
            </w:r>
            <w:r w:rsidRPr="004E49BA">
              <w:rPr>
                <w:rFonts w:ascii="Times New Roman" w:hAnsi="Times New Roman"/>
                <w:sz w:val="14"/>
                <w:szCs w:val="14"/>
              </w:rPr>
              <w:t xml:space="preserve">  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Качество основных видов деятельности. Возможности и ресурсы.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- организация учебного процесса;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- методический потенциал;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- организация воспитательного процесса;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- содержание образования;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- материально-финансовые условия;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- потенциал педагогических кадров;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- управление образовательным учреждением и образовательным процессом.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2. Кач</w:t>
            </w:r>
            <w:r w:rsidR="009757D7" w:rsidRPr="004E49BA">
              <w:rPr>
                <w:rFonts w:ascii="Times New Roman" w:hAnsi="Times New Roman"/>
                <w:sz w:val="24"/>
                <w:szCs w:val="24"/>
              </w:rPr>
              <w:t>ество результатов деятельности:</w:t>
            </w:r>
          </w:p>
          <w:p w:rsidR="00FC2FDA" w:rsidRPr="004E49BA" w:rsidRDefault="009757D7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- обученн</w:t>
            </w:r>
            <w:r w:rsidR="00FC2FDA" w:rsidRPr="004E49BA">
              <w:rPr>
                <w:rFonts w:ascii="Times New Roman" w:hAnsi="Times New Roman"/>
                <w:sz w:val="24"/>
                <w:szCs w:val="24"/>
              </w:rPr>
              <w:t xml:space="preserve">ость учащихся и выпускников; 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- воспитанность учащихся и выпускников школы;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- личностные достижения педагогов;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результаты совершенствования образовательного процесса; 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- достижения школы; уровень её влияния на общество, другие образовательные системы - выполнение учебного плана и других запланированных мероприятий; 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- социальная эффективность деятельности школы. 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   Важную роль в оценке качества образования играют мониторинговые исследования, которые осуществляются с учётом основных циклов функционирования школы (учебная четверть, полугодие, учебный год); внедренческих циклов, жизненных циклов образовательной концепции и программы развития; основных этапов школьного образования (начальная, основная, средняя школа).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   В мониторинговом исследовании используются разные способы и каналы получения информации для проведения оценивания и диагностики качества образования: </w:t>
            </w:r>
          </w:p>
          <w:p w:rsidR="00FC2FDA" w:rsidRPr="004E49BA" w:rsidRDefault="00FC2FDA" w:rsidP="00FF0F5C">
            <w:pPr>
              <w:tabs>
                <w:tab w:val="left" w:pos="707"/>
              </w:tabs>
              <w:spacing w:after="0" w:line="240" w:lineRule="auto"/>
              <w:ind w:left="707" w:hanging="283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color w:val="000000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color w:val="000000"/>
                <w:sz w:val="14"/>
                <w:szCs w:val="14"/>
              </w:rPr>
              <w:t xml:space="preserve">      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анализ статистических данных;</w:t>
            </w:r>
          </w:p>
          <w:p w:rsidR="00FC2FDA" w:rsidRPr="004E49BA" w:rsidRDefault="00FC2FDA" w:rsidP="00FF0F5C">
            <w:pPr>
              <w:tabs>
                <w:tab w:val="left" w:pos="707"/>
              </w:tabs>
              <w:spacing w:after="0" w:line="240" w:lineRule="auto"/>
              <w:ind w:left="707" w:hanging="283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color w:val="000000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color w:val="000000"/>
                <w:sz w:val="14"/>
                <w:szCs w:val="14"/>
              </w:rPr>
              <w:t xml:space="preserve">      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анкетирование;</w:t>
            </w:r>
          </w:p>
          <w:p w:rsidR="00FC2FDA" w:rsidRPr="004E49BA" w:rsidRDefault="00FC2FDA" w:rsidP="00FF0F5C">
            <w:pPr>
              <w:tabs>
                <w:tab w:val="left" w:pos="707"/>
              </w:tabs>
              <w:spacing w:after="0" w:line="240" w:lineRule="auto"/>
              <w:ind w:left="707" w:hanging="283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color w:val="000000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color w:val="000000"/>
                <w:sz w:val="14"/>
                <w:szCs w:val="14"/>
              </w:rPr>
              <w:t xml:space="preserve">      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экспертное оценивание;</w:t>
            </w:r>
          </w:p>
          <w:p w:rsidR="00FC2FDA" w:rsidRPr="004E49BA" w:rsidRDefault="00FC2FDA" w:rsidP="00FF0F5C">
            <w:pPr>
              <w:tabs>
                <w:tab w:val="left" w:pos="707"/>
              </w:tabs>
              <w:spacing w:after="0" w:line="240" w:lineRule="auto"/>
              <w:ind w:left="707" w:hanging="283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color w:val="000000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color w:val="000000"/>
                <w:sz w:val="14"/>
                <w:szCs w:val="14"/>
              </w:rPr>
              <w:t xml:space="preserve">      </w:t>
            </w: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>заключения, решения и оценки официальных структур управления муниципального, регионального, федерального уровней.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Использование образовательной программы в качестве нормативного документа позволяет сделать процесс инновационных изменений в школе осмысленным и упорядоченным, выявить и усилить те его составляющие, которые в максимальной степени отвечают потребностям учащихся и родителей.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Учителями по каждому предмету разрабатываются рабочие программы, содержащие: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sz w:val="14"/>
                <w:szCs w:val="14"/>
              </w:rPr>
              <w:t xml:space="preserve">       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титульный лист;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sz w:val="14"/>
                <w:szCs w:val="14"/>
              </w:rPr>
              <w:t xml:space="preserve">       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пояснительную записку;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sz w:val="14"/>
                <w:szCs w:val="14"/>
              </w:rPr>
              <w:t xml:space="preserve">       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содержание стандарта общего образования по предмету;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sz w:val="14"/>
                <w:szCs w:val="14"/>
              </w:rPr>
              <w:t xml:space="preserve">       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требования к уровню подготовки по данному предмету по завершении освоения каждого этапа и программы в целом;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Symbol" w:hAnsi="Times New Roman"/>
                <w:sz w:val="24"/>
                <w:szCs w:val="24"/>
              </w:rPr>
              <w:t></w:t>
            </w:r>
            <w:r w:rsidRPr="004E49BA">
              <w:rPr>
                <w:rFonts w:ascii="Times New Roman" w:eastAsia="Symbol" w:hAnsi="Times New Roman"/>
                <w:sz w:val="14"/>
                <w:szCs w:val="14"/>
              </w:rPr>
              <w:t xml:space="preserve">       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основное содержание образовательной программы, включая тематику практических занятий по предме</w:t>
            </w:r>
            <w:bookmarkStart w:id="1" w:name="_Toc191964598"/>
            <w:bookmarkEnd w:id="1"/>
            <w:r w:rsidRPr="004E49BA">
              <w:rPr>
                <w:rFonts w:ascii="Times New Roman" w:hAnsi="Times New Roman"/>
                <w:sz w:val="24"/>
                <w:szCs w:val="24"/>
              </w:rPr>
              <w:t>ту.</w:t>
            </w:r>
          </w:p>
          <w:p w:rsidR="004B4EE9" w:rsidRPr="004E49BA" w:rsidRDefault="004B4EE9" w:rsidP="003D6DE0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lastRenderedPageBreak/>
              <w:t xml:space="preserve">Учебный план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МКОУ</w:t>
            </w:r>
            <w:r w:rsidRPr="004E49B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4B4EE9" w:rsidRPr="004E49B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«</w:t>
            </w:r>
            <w:r w:rsidR="003D6DE0" w:rsidRPr="004E49BA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Икринская СОШ</w:t>
            </w:r>
            <w:r w:rsidR="004B4EE9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»</w:t>
            </w:r>
          </w:p>
          <w:p w:rsidR="00FC2FDA" w:rsidRPr="004E49BA" w:rsidRDefault="00FC2FDA" w:rsidP="00FF0F5C">
            <w:pPr>
              <w:widowControl w:val="0"/>
              <w:shd w:val="clear" w:color="auto" w:fill="FFFFFF"/>
              <w:suppressAutoHyphens/>
              <w:spacing w:before="100" w:beforeAutospacing="1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Характеристика учащихся,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FC2FDA" w:rsidRPr="004E49BA" w:rsidRDefault="00FC2FDA" w:rsidP="00FF0F5C">
            <w:pPr>
              <w:widowControl w:val="0"/>
              <w:shd w:val="clear" w:color="auto" w:fill="FFFFFF"/>
              <w:suppressAutoHyphens/>
              <w:spacing w:before="100" w:beforeAutospacing="1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которым адресована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E49BA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образовательная программа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E49BA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начального общего образования</w:t>
            </w:r>
          </w:p>
          <w:p w:rsidR="00FC2FDA" w:rsidRPr="004E49BA" w:rsidRDefault="00FC2FDA" w:rsidP="00FF0F5C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E49B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Первая ступень общего образования</w:t>
            </w:r>
            <w:r w:rsidRPr="004E49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- сложившееся, самоценное, самостоятельное и обязательное звено в системе непрерывного и общего образования. Усиление внимания к воспитанию и развитию школьников определяет ориентацию на достижение планируемых результатов не только на предметные знания и умения, но и на такие важные для характеристики выпускника начальной школы качества, как учебная и речевая деятельность, культура поведения, усвоение эстетических норм и другое. На первой ступени обучения закладывается база, фундамент всего последующего образования.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окружающими.</w:t>
            </w:r>
          </w:p>
          <w:p w:rsidR="00FC2FDA" w:rsidRPr="004E49BA" w:rsidRDefault="00FC2FDA" w:rsidP="00FF0F5C">
            <w:pPr>
              <w:adjustRightInd w:val="0"/>
              <w:spacing w:before="100" w:beforeAutospacing="1"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Учебный план для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hi-IN" w:bidi="hi-IN"/>
              </w:rPr>
              <w:t>IV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классов разработан на основе  Регионального базисного учебного плана общеобразовательных </w:t>
            </w:r>
            <w:r w:rsidR="007419B8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учреждений Республики Дагестан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и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ориентирован на 4-летний нормативный срок освоения образовательных программ основного общего образования. Продолжительность учебного года в 4 классе – 34 учебные недели. </w:t>
            </w:r>
          </w:p>
          <w:p w:rsidR="00FC2FDA" w:rsidRPr="004E49BA" w:rsidRDefault="007419B8" w:rsidP="00FF0F5C">
            <w:pPr>
              <w:widowControl w:val="0"/>
              <w:suppressAutoHyphens/>
              <w:spacing w:before="100" w:beforeAutospacing="1"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Режим работы: начало занятий - 8</w:t>
            </w:r>
            <w:r w:rsidR="00FC2FDA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.00, продолжительность урока  - 45 мин с обязательным проведением двух физкультминуток на уроке по 1,5 - 2 мин каждая, продолжительность перемен между уроками - 10 мин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="00FC2FDA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FC2FDA" w:rsidRPr="004E49BA" w:rsidRDefault="00FC2FDA" w:rsidP="00FF0F5C">
            <w:pPr>
              <w:spacing w:before="100" w:beforeAutospacing="1"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bCs/>
                <w:sz w:val="24"/>
                <w:szCs w:val="24"/>
              </w:rPr>
              <w:t>Инвариантная часть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реализует основное содержание образования, обеспечивает приобщение обучающихся к общекультурным и национально значимым ценностям, формирует систему предметных навыков и личностных качеств, соответствующих требованиям стандарта. 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ab/>
              <w:t>Обучение в</w:t>
            </w:r>
            <w:r w:rsidR="007419B8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едется в режиме шести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дневной учебной недели. </w:t>
            </w:r>
            <w:r w:rsidR="007419B8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( для 1 класса – 5 дней)</w:t>
            </w:r>
          </w:p>
          <w:p w:rsidR="00FC2FDA" w:rsidRPr="004E49BA" w:rsidRDefault="00FC2FDA" w:rsidP="003D6DE0">
            <w:pPr>
              <w:widowControl w:val="0"/>
              <w:suppressAutoHyphens/>
              <w:spacing w:before="100" w:beforeAutospacing="1"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Учебный предмет «Иностранный язык» изучает</w:t>
            </w:r>
            <w:r w:rsidR="006A2075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ся с</w:t>
            </w:r>
            <w:r w:rsidR="008A4B0C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 2</w:t>
            </w:r>
            <w:r w:rsidR="007419B8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класса по </w:t>
            </w:r>
            <w:r w:rsidR="008A4B0C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часа</w:t>
            </w:r>
            <w:r w:rsidR="008A4B0C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, а с 5 класса по 3 часа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в неделю. Предложенный объем учебного времени достаточен для освоения иностранного языка на функциональном уровне.</w:t>
            </w:r>
            <w:r w:rsidR="003D6DE0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В школе изуча</w:t>
            </w:r>
            <w:r w:rsidR="008A4B0C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</w:t>
            </w:r>
            <w:r w:rsidR="003D6DE0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тся  а</w:t>
            </w:r>
            <w:r w:rsidR="008A4B0C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нглийский язык.</w:t>
            </w:r>
          </w:p>
          <w:p w:rsidR="00FC2FDA" w:rsidRPr="004E49BA" w:rsidRDefault="00FC2FDA" w:rsidP="008A4B0C">
            <w:pPr>
              <w:widowControl w:val="0"/>
              <w:suppressAutoHyphens/>
              <w:spacing w:before="100" w:beforeAutospacing="1" w:after="0" w:line="240" w:lineRule="auto"/>
              <w:ind w:left="122" w:firstLine="567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Учебный предмет «Окружающий мир (человек, природа, общество)» изучается </w:t>
            </w:r>
            <w:r w:rsidR="008A4B0C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hi-IN" w:bidi="hi-IN"/>
              </w:rPr>
              <w:t>I</w:t>
            </w:r>
            <w:r w:rsidR="008A4B0C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классе 1 час, </w:t>
            </w:r>
            <w:r w:rsidR="00056BC3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а в </w:t>
            </w:r>
            <w:r w:rsidR="00056BC3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hi-IN" w:bidi="hi-IN"/>
              </w:rPr>
              <w:t>II</w:t>
            </w:r>
            <w:r w:rsidR="00056BC3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  <w:r w:rsidR="00056BC3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hi-IN" w:bidi="hi-IN"/>
              </w:rPr>
              <w:t>I</w:t>
            </w:r>
            <w:r w:rsidR="008A4B0C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hi-IN" w:bidi="hi-IN"/>
              </w:rPr>
              <w:t>V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056BC3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классах – 2 часа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При составлении учителями начальных классов рабочих программ по данному предмету используются материалы государственного стандарта  первого поколения, а также примерные программы, основанные на нем.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«Информатика и информационно-коммуникационные технологии (ИКТ)», направленные на обеспечение всеобщей компьютерной грамотности, изучаются в </w:t>
            </w:r>
            <w:r w:rsidR="007419B8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8-11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классах в качестве учебного модуля</w:t>
            </w:r>
            <w:r w:rsidR="007419B8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  <w:p w:rsidR="00FC2FDA" w:rsidRPr="004E49BA" w:rsidRDefault="00FC2FDA" w:rsidP="008A4B0C">
            <w:pPr>
              <w:widowControl w:val="0"/>
              <w:suppressAutoHyphens/>
              <w:spacing w:before="100" w:beforeAutospacing="1" w:after="0" w:line="240" w:lineRule="auto"/>
              <w:ind w:left="-1345" w:firstLine="1751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В 4-ом классе в течение года  ведётся  </w:t>
            </w:r>
            <w:r w:rsidR="00056BC3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курс «Основы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светской этики» в  количестве 34 часов.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целях сохранения и укрепления физического и психического здоровья обучающихся введен во всех классах третий час физической культуры.</w:t>
            </w:r>
          </w:p>
          <w:p w:rsidR="00C106F6" w:rsidRPr="004E49BA" w:rsidRDefault="00FC2FDA" w:rsidP="00FF0F5C">
            <w:pPr>
              <w:spacing w:before="100" w:beforeAutospacing="1" w:after="0" w:line="240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Максимальный объем обязательного домашнего задания, определенный в региональном базисном учебном плане, включен в школьный учебный план и соответствует санитарно - эпидемиологическим правилам и нормативам.</w:t>
            </w:r>
          </w:p>
          <w:tbl>
            <w:tblPr>
              <w:tblpPr w:leftFromText="180" w:rightFromText="180" w:vertAnchor="text" w:horzAnchor="margin" w:tblpXSpec="center" w:tblpY="27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3"/>
              <w:gridCol w:w="5026"/>
            </w:tblGrid>
            <w:tr w:rsidR="00C106F6" w:rsidRPr="004E49BA" w:rsidTr="008A4B0C">
              <w:trPr>
                <w:trHeight w:val="168"/>
              </w:trPr>
              <w:tc>
                <w:tcPr>
                  <w:tcW w:w="6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106F6" w:rsidRPr="004E49BA" w:rsidRDefault="00C106F6" w:rsidP="00F96D29">
                  <w:pPr>
                    <w:widowControl w:val="0"/>
                    <w:suppressAutoHyphens/>
                    <w:spacing w:before="100" w:beforeAutospacing="1" w:after="1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br w:type="textWrapping" w:clear="all"/>
                    <w:t>Возраст: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106F6" w:rsidRPr="004E49BA" w:rsidRDefault="00C106F6" w:rsidP="00F96D29">
                  <w:pPr>
                    <w:widowControl w:val="0"/>
                    <w:suppressAutoHyphens/>
                    <w:spacing w:before="100" w:beforeAutospacing="1" w:after="1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7,5 – 10 лет</w:t>
                  </w:r>
                </w:p>
              </w:tc>
            </w:tr>
            <w:tr w:rsidR="00C106F6" w:rsidRPr="004E49BA" w:rsidTr="008A4B0C">
              <w:trPr>
                <w:trHeight w:val="168"/>
              </w:trPr>
              <w:tc>
                <w:tcPr>
                  <w:tcW w:w="6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106F6" w:rsidRPr="004E49BA" w:rsidRDefault="00C106F6" w:rsidP="00F96D29">
                  <w:pPr>
                    <w:widowControl w:val="0"/>
                    <w:suppressAutoHyphens/>
                    <w:spacing w:before="100" w:beforeAutospacing="1" w:after="12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Состояние здоровья: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106F6" w:rsidRPr="004E49BA" w:rsidRDefault="00C106F6" w:rsidP="00F96D29">
                  <w:pPr>
                    <w:widowControl w:val="0"/>
                    <w:suppressAutoHyphens/>
                    <w:spacing w:before="100" w:beforeAutospacing="1" w:after="12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1-4 группы здоровья, отсутствие медицинских противопоказаний для обучения в общеобразовательной школы,</w:t>
                  </w:r>
                </w:p>
              </w:tc>
            </w:tr>
            <w:tr w:rsidR="00C106F6" w:rsidRPr="004E49BA" w:rsidTr="008A4B0C">
              <w:trPr>
                <w:trHeight w:val="168"/>
              </w:trPr>
              <w:tc>
                <w:tcPr>
                  <w:tcW w:w="6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106F6" w:rsidRPr="004E49BA" w:rsidRDefault="00C106F6" w:rsidP="00F96D29">
                  <w:pPr>
                    <w:widowControl w:val="0"/>
                    <w:suppressAutoHyphens/>
                    <w:spacing w:before="100" w:beforeAutospacing="1" w:after="12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kern w:val="2"/>
                      <w:sz w:val="24"/>
                      <w:szCs w:val="24"/>
                      <w:lang w:eastAsia="hi-IN" w:bidi="hi-IN"/>
                    </w:rPr>
                    <w:t>Уровень готовности к освоению программы: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106F6" w:rsidRPr="004E49BA" w:rsidRDefault="00C106F6" w:rsidP="00F96D29">
                  <w:pPr>
                    <w:widowControl w:val="0"/>
                    <w:suppressAutoHyphens/>
                    <w:spacing w:before="100" w:beforeAutospacing="1" w:after="12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kern w:val="2"/>
                      <w:sz w:val="24"/>
                      <w:szCs w:val="24"/>
                      <w:lang w:eastAsia="hi-IN" w:bidi="hi-IN"/>
                    </w:rPr>
                    <w:t>школьная зрелость по результатам медицинского заключения (на основании заключения психолого-медико-педагогической комиссии о готовности ребенка к обучению).</w:t>
                  </w:r>
                </w:p>
              </w:tc>
            </w:tr>
            <w:tr w:rsidR="00C106F6" w:rsidRPr="004E49BA" w:rsidTr="008A4B0C">
              <w:trPr>
                <w:trHeight w:val="168"/>
              </w:trPr>
              <w:tc>
                <w:tcPr>
                  <w:tcW w:w="6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106F6" w:rsidRPr="004E49BA" w:rsidRDefault="00C106F6" w:rsidP="00F96D29">
                  <w:pPr>
                    <w:widowControl w:val="0"/>
                    <w:suppressAutoHyphens/>
                    <w:spacing w:before="100" w:beforeAutospacing="1" w:after="12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Технология комплектования: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106F6" w:rsidRPr="004E49BA" w:rsidRDefault="00C106F6" w:rsidP="00F96D29">
                  <w:pPr>
                    <w:widowControl w:val="0"/>
                    <w:suppressAutoHyphens/>
                    <w:spacing w:before="100" w:beforeAutospacing="1" w:after="12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заявительный порядок (в соответствии с правилами приема )</w:t>
                  </w:r>
                </w:p>
              </w:tc>
            </w:tr>
            <w:tr w:rsidR="00C106F6" w:rsidRPr="004E49BA" w:rsidTr="008A4B0C">
              <w:trPr>
                <w:trHeight w:val="168"/>
              </w:trPr>
              <w:tc>
                <w:tcPr>
                  <w:tcW w:w="6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106F6" w:rsidRPr="004E49BA" w:rsidRDefault="00C106F6" w:rsidP="00F96D29">
                  <w:pPr>
                    <w:widowControl w:val="0"/>
                    <w:suppressAutoHyphens/>
                    <w:spacing w:before="100" w:beforeAutospacing="1" w:after="12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Продолжительность обучения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106F6" w:rsidRPr="004E49BA" w:rsidRDefault="00C106F6" w:rsidP="00F96D29">
                  <w:pPr>
                    <w:widowControl w:val="0"/>
                    <w:suppressAutoHyphens/>
                    <w:spacing w:before="100" w:beforeAutospacing="1" w:after="12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4 года</w:t>
                  </w:r>
                </w:p>
              </w:tc>
            </w:tr>
          </w:tbl>
          <w:p w:rsidR="00FC2FDA" w:rsidRPr="004E49BA" w:rsidRDefault="00FC2FDA" w:rsidP="00FF0F5C">
            <w:pPr>
              <w:spacing w:before="100" w:beforeAutospacing="1" w:after="0" w:line="240" w:lineRule="auto"/>
              <w:ind w:firstLine="454"/>
              <w:rPr>
                <w:rFonts w:ascii="Times New Roman" w:hAnsi="Times New Roman"/>
                <w:sz w:val="24"/>
                <w:szCs w:val="24"/>
              </w:rPr>
            </w:pPr>
          </w:p>
          <w:p w:rsidR="00C106F6" w:rsidRPr="004E49BA" w:rsidRDefault="00FC2FDA" w:rsidP="003D6DE0">
            <w:pPr>
              <w:adjustRightInd w:val="0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8A4B0C" w:rsidRPr="00F96D29" w:rsidRDefault="008A4B0C" w:rsidP="00C106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4B0C" w:rsidRPr="00F96D29" w:rsidRDefault="008A4B0C" w:rsidP="00C106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4B0C" w:rsidRPr="00F96D29" w:rsidRDefault="008A4B0C" w:rsidP="00C106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4B0C" w:rsidRPr="00F96D29" w:rsidRDefault="008A4B0C" w:rsidP="00C106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4B0C" w:rsidRPr="00F96D29" w:rsidRDefault="008A4B0C" w:rsidP="00C106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4B0C" w:rsidRPr="00F96D29" w:rsidRDefault="008A4B0C" w:rsidP="00C106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4B0C" w:rsidRPr="00F96D29" w:rsidRDefault="008A4B0C" w:rsidP="00C106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4B0C" w:rsidRPr="00F96D29" w:rsidRDefault="008A4B0C" w:rsidP="00C106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4B0C" w:rsidRPr="00F96D29" w:rsidRDefault="008A4B0C" w:rsidP="00C106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4B0C" w:rsidRPr="00F96D29" w:rsidRDefault="008A4B0C" w:rsidP="00C106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4B0C" w:rsidRPr="00F96D29" w:rsidRDefault="008A4B0C" w:rsidP="00C106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4B0C" w:rsidRPr="00F96D29" w:rsidRDefault="008A4B0C" w:rsidP="00C106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A4B0C" w:rsidRPr="00F96D29" w:rsidRDefault="008A4B0C" w:rsidP="00C106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C2FDA" w:rsidRPr="004E49BA" w:rsidRDefault="00FC2FDA" w:rsidP="00C106F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bCs/>
                <w:sz w:val="28"/>
                <w:szCs w:val="28"/>
              </w:rPr>
              <w:t>Начальное общее образование 4 класс</w:t>
            </w:r>
          </w:p>
          <w:p w:rsidR="00FC2FDA" w:rsidRPr="004E49BA" w:rsidRDefault="00FC2FDA" w:rsidP="00FF0F5C">
            <w:pPr>
              <w:adjustRightInd w:val="0"/>
              <w:spacing w:before="100" w:beforeAutospacing="1" w:after="100" w:afterAutospacing="1" w:line="240" w:lineRule="auto"/>
              <w:ind w:left="12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bCs/>
                <w:sz w:val="28"/>
                <w:szCs w:val="28"/>
              </w:rPr>
              <w:t>(годовой план)</w:t>
            </w:r>
          </w:p>
          <w:p w:rsidR="00FC2FDA" w:rsidRPr="004E49BA" w:rsidRDefault="00FC2FDA" w:rsidP="00FF0F5C">
            <w:pPr>
              <w:adjustRightInd w:val="0"/>
              <w:spacing w:before="100" w:beforeAutospacing="1" w:after="100" w:afterAutospacing="1" w:line="240" w:lineRule="auto"/>
              <w:ind w:left="12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tbl>
            <w:tblPr>
              <w:tblW w:w="0" w:type="auto"/>
              <w:jc w:val="center"/>
              <w:tblInd w:w="7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80"/>
              <w:gridCol w:w="3211"/>
              <w:gridCol w:w="3635"/>
            </w:tblGrid>
            <w:tr w:rsidR="00FC2FDA" w:rsidRPr="004E49BA">
              <w:trPr>
                <w:cantSplit/>
                <w:trHeight w:val="284"/>
                <w:jc w:val="center"/>
              </w:trPr>
              <w:tc>
                <w:tcPr>
                  <w:tcW w:w="8791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Учебные предметы</w:t>
                  </w:r>
                </w:p>
              </w:tc>
              <w:tc>
                <w:tcPr>
                  <w:tcW w:w="36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Количество часов в год</w:t>
                  </w:r>
                </w:p>
              </w:tc>
            </w:tr>
            <w:tr w:rsidR="00FC2FDA" w:rsidRPr="004E49BA">
              <w:trPr>
                <w:cantSplit/>
                <w:trHeight w:val="284"/>
                <w:jc w:val="center"/>
              </w:trPr>
              <w:tc>
                <w:tcPr>
                  <w:tcW w:w="8791" w:type="dxa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CC692F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IV</w:t>
                  </w:r>
                </w:p>
              </w:tc>
            </w:tr>
            <w:tr w:rsidR="00FC2FDA" w:rsidRPr="004E49BA">
              <w:trPr>
                <w:cantSplit/>
                <w:trHeight w:val="284"/>
                <w:jc w:val="center"/>
              </w:trPr>
              <w:tc>
                <w:tcPr>
                  <w:tcW w:w="87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Русский язык</w:t>
                  </w:r>
                </w:p>
              </w:tc>
              <w:tc>
                <w:tcPr>
                  <w:tcW w:w="36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D2506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155D8A">
                    <w:rPr>
                      <w:rFonts w:ascii="Times New Roman" w:hAnsi="Times New Roman"/>
                      <w:sz w:val="28"/>
                      <w:szCs w:val="28"/>
                    </w:rPr>
                    <w:t>70</w:t>
                  </w:r>
                </w:p>
              </w:tc>
            </w:tr>
            <w:tr w:rsidR="00FC2FDA" w:rsidRPr="004E49BA">
              <w:trPr>
                <w:cantSplit/>
                <w:trHeight w:val="284"/>
                <w:jc w:val="center"/>
              </w:trPr>
              <w:tc>
                <w:tcPr>
                  <w:tcW w:w="87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Литературное чтение</w:t>
                  </w:r>
                </w:p>
              </w:tc>
              <w:tc>
                <w:tcPr>
                  <w:tcW w:w="36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155D8A" w:rsidRDefault="00FC2FD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155D8A">
                    <w:rPr>
                      <w:rFonts w:ascii="Times New Roman" w:hAnsi="Times New Roman"/>
                      <w:sz w:val="28"/>
                      <w:szCs w:val="28"/>
                    </w:rPr>
                    <w:t>02</w:t>
                  </w:r>
                </w:p>
              </w:tc>
            </w:tr>
            <w:tr w:rsidR="00FC2FDA" w:rsidRPr="004E49BA">
              <w:trPr>
                <w:cantSplit/>
                <w:trHeight w:val="516"/>
                <w:jc w:val="center"/>
              </w:trPr>
              <w:tc>
                <w:tcPr>
                  <w:tcW w:w="87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34D76" w:rsidRPr="004E49BA" w:rsidRDefault="00B34D76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 xml:space="preserve">Лезгинский </w:t>
                  </w:r>
                  <w:r w:rsidR="00FC2FDA" w:rsidRPr="004E49BA">
                    <w:rPr>
                      <w:rFonts w:ascii="Times New Roman" w:hAnsi="Times New Roman"/>
                      <w:sz w:val="28"/>
                      <w:szCs w:val="28"/>
                    </w:rPr>
                    <w:t xml:space="preserve"> язык</w:t>
                  </w:r>
                </w:p>
              </w:tc>
              <w:tc>
                <w:tcPr>
                  <w:tcW w:w="363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155D8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68</w:t>
                  </w:r>
                </w:p>
              </w:tc>
            </w:tr>
            <w:tr w:rsidR="00B34D76" w:rsidRPr="004E49BA">
              <w:trPr>
                <w:cantSplit/>
                <w:trHeight w:val="498"/>
                <w:jc w:val="center"/>
              </w:trPr>
              <w:tc>
                <w:tcPr>
                  <w:tcW w:w="8791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E49BA" w:rsidRDefault="004E49B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34D76" w:rsidRPr="004E49BA" w:rsidRDefault="00B34D76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Лезгинская литература</w:t>
                  </w:r>
                </w:p>
              </w:tc>
              <w:tc>
                <w:tcPr>
                  <w:tcW w:w="363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34D76" w:rsidRPr="004E49BA" w:rsidRDefault="00155D8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34</w:t>
                  </w:r>
                </w:p>
              </w:tc>
            </w:tr>
            <w:tr w:rsidR="00155D8A" w:rsidRPr="004E49BA">
              <w:trPr>
                <w:cantSplit/>
                <w:trHeight w:val="498"/>
                <w:jc w:val="center"/>
              </w:trPr>
              <w:tc>
                <w:tcPr>
                  <w:tcW w:w="8791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55D8A" w:rsidRDefault="00155D8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Английский язык</w:t>
                  </w:r>
                </w:p>
              </w:tc>
              <w:tc>
                <w:tcPr>
                  <w:tcW w:w="363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5D8A" w:rsidRDefault="00155D8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68</w:t>
                  </w:r>
                </w:p>
              </w:tc>
            </w:tr>
            <w:tr w:rsidR="00FC2FDA" w:rsidRPr="004E49BA">
              <w:trPr>
                <w:cantSplit/>
                <w:trHeight w:val="284"/>
                <w:jc w:val="center"/>
              </w:trPr>
              <w:tc>
                <w:tcPr>
                  <w:tcW w:w="87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36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155D8A">
                    <w:rPr>
                      <w:rFonts w:ascii="Times New Roman" w:hAnsi="Times New Roman"/>
                      <w:sz w:val="28"/>
                      <w:szCs w:val="28"/>
                    </w:rPr>
                    <w:t>36</w:t>
                  </w:r>
                </w:p>
              </w:tc>
            </w:tr>
            <w:tr w:rsidR="00FC2FDA" w:rsidRPr="004E49BA">
              <w:trPr>
                <w:cantSplit/>
                <w:trHeight w:val="426"/>
                <w:jc w:val="center"/>
              </w:trPr>
              <w:tc>
                <w:tcPr>
                  <w:tcW w:w="87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Окружающий мир (человек, природа, общество)</w:t>
                  </w:r>
                </w:p>
              </w:tc>
              <w:tc>
                <w:tcPr>
                  <w:tcW w:w="36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155D8A" w:rsidRDefault="00155D8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68</w:t>
                  </w:r>
                </w:p>
              </w:tc>
            </w:tr>
            <w:tr w:rsidR="00FC2FDA" w:rsidRPr="004E49BA">
              <w:trPr>
                <w:cantSplit/>
                <w:trHeight w:val="284"/>
                <w:jc w:val="center"/>
              </w:trPr>
              <w:tc>
                <w:tcPr>
                  <w:tcW w:w="87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B34D76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C2FDA" w:rsidRPr="004E49BA">
                    <w:rPr>
                      <w:rFonts w:ascii="Times New Roman" w:hAnsi="Times New Roman"/>
                      <w:sz w:val="28"/>
                      <w:szCs w:val="28"/>
                    </w:rPr>
                    <w:t xml:space="preserve">Музыка </w:t>
                  </w:r>
                </w:p>
              </w:tc>
              <w:tc>
                <w:tcPr>
                  <w:tcW w:w="36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155D8A" w:rsidRDefault="00B34D76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34</w:t>
                  </w:r>
                </w:p>
              </w:tc>
            </w:tr>
            <w:tr w:rsidR="00FC2FDA" w:rsidRPr="004E49BA">
              <w:trPr>
                <w:cantSplit/>
                <w:trHeight w:val="467"/>
                <w:jc w:val="center"/>
              </w:trPr>
              <w:tc>
                <w:tcPr>
                  <w:tcW w:w="87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34D76" w:rsidRPr="004E49BA" w:rsidRDefault="00B34D76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Труд</w:t>
                  </w:r>
                  <w:r w:rsidR="00FC2FDA" w:rsidRPr="004E49B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+ИЗО</w:t>
                  </w:r>
                </w:p>
              </w:tc>
              <w:tc>
                <w:tcPr>
                  <w:tcW w:w="363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B34D76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34</w:t>
                  </w:r>
                </w:p>
              </w:tc>
            </w:tr>
            <w:tr w:rsidR="00B34D76" w:rsidRPr="004E49BA">
              <w:trPr>
                <w:cantSplit/>
                <w:trHeight w:val="596"/>
                <w:jc w:val="center"/>
              </w:trPr>
              <w:tc>
                <w:tcPr>
                  <w:tcW w:w="8791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4D76" w:rsidRPr="004E49BA" w:rsidRDefault="006210B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Техн</w:t>
                  </w:r>
                  <w:r w:rsidR="00B34D76" w:rsidRPr="004E49BA">
                    <w:rPr>
                      <w:rFonts w:ascii="Times New Roman" w:hAnsi="Times New Roman"/>
                      <w:sz w:val="28"/>
                      <w:szCs w:val="28"/>
                    </w:rPr>
                    <w:t>ология</w:t>
                  </w:r>
                </w:p>
              </w:tc>
              <w:tc>
                <w:tcPr>
                  <w:tcW w:w="363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34D76" w:rsidRPr="004E49BA" w:rsidRDefault="00B34D76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6210BA" w:rsidRPr="004E49BA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FC2FDA" w:rsidRPr="004E49BA">
              <w:trPr>
                <w:cantSplit/>
                <w:trHeight w:val="284"/>
                <w:jc w:val="center"/>
              </w:trPr>
              <w:tc>
                <w:tcPr>
                  <w:tcW w:w="87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Физическая культура</w:t>
                  </w:r>
                </w:p>
              </w:tc>
              <w:tc>
                <w:tcPr>
                  <w:tcW w:w="36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102</w:t>
                  </w:r>
                </w:p>
              </w:tc>
            </w:tr>
            <w:tr w:rsidR="00FC2FDA" w:rsidRPr="004E49BA">
              <w:trPr>
                <w:cantSplit/>
                <w:trHeight w:val="548"/>
                <w:jc w:val="center"/>
              </w:trPr>
              <w:tc>
                <w:tcPr>
                  <w:tcW w:w="87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34D76" w:rsidRPr="004E49BA" w:rsidRDefault="00FC2FD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Основы религиозных культур и светской этики*</w:t>
                  </w:r>
                </w:p>
              </w:tc>
              <w:tc>
                <w:tcPr>
                  <w:tcW w:w="363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34</w:t>
                  </w:r>
                </w:p>
              </w:tc>
            </w:tr>
            <w:tr w:rsidR="00FC2FDA" w:rsidRPr="004E49BA">
              <w:trPr>
                <w:cantSplit/>
                <w:trHeight w:val="284"/>
                <w:jc w:val="center"/>
              </w:trPr>
              <w:tc>
                <w:tcPr>
                  <w:tcW w:w="87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36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Default="00FC2FD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55D8A" w:rsidRPr="004E49BA" w:rsidRDefault="00F57D7D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884</w:t>
                  </w:r>
                </w:p>
              </w:tc>
            </w:tr>
            <w:tr w:rsidR="00CC692F" w:rsidRPr="004E49BA" w:rsidTr="00B8265C">
              <w:trPr>
                <w:cantSplit/>
                <w:trHeight w:val="308"/>
                <w:jc w:val="center"/>
              </w:trPr>
              <w:tc>
                <w:tcPr>
                  <w:tcW w:w="558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CC692F" w:rsidRDefault="00CC692F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Внеурочная деятельность (кружки, секции, </w:t>
                  </w:r>
                </w:p>
                <w:p w:rsidR="00CC692F" w:rsidRPr="004E49BA" w:rsidRDefault="00CC692F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проектная деятельность и др.)</w:t>
                  </w:r>
                </w:p>
              </w:tc>
              <w:tc>
                <w:tcPr>
                  <w:tcW w:w="3211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C692F" w:rsidRPr="004E49BA" w:rsidRDefault="00CC692F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Шахматы</w:t>
                  </w:r>
                </w:p>
              </w:tc>
              <w:tc>
                <w:tcPr>
                  <w:tcW w:w="363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C692F" w:rsidRPr="004E49BA" w:rsidRDefault="00CC692F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34</w:t>
                  </w:r>
                </w:p>
              </w:tc>
            </w:tr>
            <w:tr w:rsidR="00CC692F" w:rsidRPr="004E49BA" w:rsidTr="00B8265C">
              <w:trPr>
                <w:cantSplit/>
                <w:trHeight w:val="296"/>
                <w:jc w:val="center"/>
              </w:trPr>
              <w:tc>
                <w:tcPr>
                  <w:tcW w:w="5580" w:type="dxa"/>
                  <w:vMerge/>
                  <w:tcBorders>
                    <w:left w:val="single" w:sz="6" w:space="0" w:color="auto"/>
                    <w:right w:val="single" w:sz="4" w:space="0" w:color="auto"/>
                  </w:tcBorders>
                </w:tcPr>
                <w:p w:rsidR="00CC692F" w:rsidRDefault="00CC692F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C692F" w:rsidRDefault="00CC692F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Тех.творчество</w:t>
                  </w:r>
                </w:p>
              </w:tc>
              <w:tc>
                <w:tcPr>
                  <w:tcW w:w="363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C692F" w:rsidRPr="004E49BA" w:rsidRDefault="00CC692F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34</w:t>
                  </w:r>
                </w:p>
              </w:tc>
            </w:tr>
            <w:tr w:rsidR="00CC692F" w:rsidRPr="004E49BA" w:rsidTr="00B8265C">
              <w:trPr>
                <w:cantSplit/>
                <w:trHeight w:val="296"/>
                <w:jc w:val="center"/>
              </w:trPr>
              <w:tc>
                <w:tcPr>
                  <w:tcW w:w="558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CC692F" w:rsidRDefault="00CC692F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C692F" w:rsidRDefault="00CC692F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Краеведение</w:t>
                  </w:r>
                </w:p>
              </w:tc>
              <w:tc>
                <w:tcPr>
                  <w:tcW w:w="363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C692F" w:rsidRPr="004E49BA" w:rsidRDefault="00CC692F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34</w:t>
                  </w:r>
                </w:p>
              </w:tc>
            </w:tr>
            <w:tr w:rsidR="00FC2FDA" w:rsidRPr="004E49BA">
              <w:trPr>
                <w:cantSplit/>
                <w:trHeight w:val="712"/>
                <w:jc w:val="center"/>
              </w:trPr>
              <w:tc>
                <w:tcPr>
                  <w:tcW w:w="87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Региональный (национально-региональный) компонент и компонент образовательного учреждени</w:t>
                  </w:r>
                  <w:r w:rsidR="00B34D76" w:rsidRPr="004E49BA">
                    <w:rPr>
                      <w:rFonts w:ascii="Times New Roman" w:hAnsi="Times New Roman"/>
                      <w:sz w:val="28"/>
                      <w:szCs w:val="28"/>
                    </w:rPr>
                    <w:t>я (6</w:t>
                  </w: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-дневная учебная неделя)</w:t>
                  </w:r>
                </w:p>
              </w:tc>
              <w:tc>
                <w:tcPr>
                  <w:tcW w:w="36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FC2FDA" w:rsidRPr="004E49BA">
              <w:trPr>
                <w:cantSplit/>
                <w:trHeight w:val="569"/>
                <w:jc w:val="center"/>
              </w:trPr>
              <w:tc>
                <w:tcPr>
                  <w:tcW w:w="879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Предельно допустимая а</w:t>
                  </w:r>
                  <w:r w:rsidR="00B34D76" w:rsidRPr="004E49BA">
                    <w:rPr>
                      <w:rFonts w:ascii="Times New Roman" w:hAnsi="Times New Roman"/>
                      <w:sz w:val="28"/>
                      <w:szCs w:val="28"/>
                    </w:rPr>
                    <w:t>удиторная учебная нагрузка при 6</w:t>
                  </w:r>
                  <w:r w:rsidRPr="004E49BA">
                    <w:rPr>
                      <w:rFonts w:ascii="Times New Roman" w:hAnsi="Times New Roman"/>
                      <w:sz w:val="28"/>
                      <w:szCs w:val="28"/>
                    </w:rPr>
                    <w:t>-дневной учебной неделе</w:t>
                  </w:r>
                </w:p>
              </w:tc>
              <w:tc>
                <w:tcPr>
                  <w:tcW w:w="36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57D7D" w:rsidP="00CC692F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986</w:t>
                  </w:r>
                </w:p>
              </w:tc>
            </w:tr>
          </w:tbl>
          <w:p w:rsidR="00FC2FDA" w:rsidRPr="004E49BA" w:rsidRDefault="00FC2FDA" w:rsidP="00FF0F5C">
            <w:pPr>
              <w:adjustRightInd w:val="0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  <w:p w:rsidR="00FC2FDA" w:rsidRPr="004E49BA" w:rsidRDefault="00FC2FDA" w:rsidP="00FF0F5C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8"/>
                <w:szCs w:val="28"/>
              </w:rPr>
              <w:t xml:space="preserve">Недельный учебный план </w:t>
            </w:r>
            <w:r w:rsidR="00FF0F5C" w:rsidRPr="004E49BA">
              <w:rPr>
                <w:rFonts w:ascii="Times New Roman" w:hAnsi="Times New Roman"/>
                <w:sz w:val="28"/>
                <w:szCs w:val="28"/>
              </w:rPr>
              <w:t>(6</w:t>
            </w:r>
            <w:r w:rsidRPr="004E49BA">
              <w:rPr>
                <w:rFonts w:ascii="Times New Roman" w:hAnsi="Times New Roman"/>
                <w:sz w:val="28"/>
                <w:szCs w:val="28"/>
              </w:rPr>
              <w:t>-дневная неделя)</w:t>
            </w:r>
            <w:r w:rsidRPr="004E49BA">
              <w:rPr>
                <w:rFonts w:ascii="Times New Roman" w:hAnsi="Times New Roman"/>
                <w:bCs/>
                <w:sz w:val="28"/>
                <w:szCs w:val="28"/>
              </w:rPr>
              <w:t xml:space="preserve"> 4 класс</w:t>
            </w:r>
          </w:p>
          <w:p w:rsidR="00FC2FDA" w:rsidRPr="004E49BA" w:rsidRDefault="00FC2FDA" w:rsidP="00FF0F5C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 </w:t>
            </w:r>
          </w:p>
          <w:tbl>
            <w:tblPr>
              <w:tblW w:w="15329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"/>
              <w:gridCol w:w="8649"/>
              <w:gridCol w:w="237"/>
              <w:gridCol w:w="3673"/>
              <w:gridCol w:w="2533"/>
            </w:tblGrid>
            <w:tr w:rsidR="00FC2FDA" w:rsidRPr="004E49BA">
              <w:trPr>
                <w:gridAfter w:val="1"/>
                <w:wAfter w:w="2533" w:type="dxa"/>
                <w:cantSplit/>
                <w:trHeight w:val="311"/>
                <w:jc w:val="center"/>
              </w:trPr>
              <w:tc>
                <w:tcPr>
                  <w:tcW w:w="888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keepNext/>
                    <w:framePr w:hSpace="180" w:wrap="around" w:vAnchor="text" w:hAnchor="text" w:xAlign="center" w:y="1"/>
                    <w:spacing w:before="120" w:after="120" w:line="240" w:lineRule="auto"/>
                    <w:ind w:right="40"/>
                    <w:suppressOverlap/>
                    <w:jc w:val="right"/>
                    <w:outlineLvl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Учебные</w:t>
                  </w:r>
                  <w:r w:rsidRPr="004E49BA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предметы</w:t>
                  </w:r>
                </w:p>
              </w:tc>
              <w:tc>
                <w:tcPr>
                  <w:tcW w:w="39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keepNext/>
                    <w:framePr w:hSpace="180" w:wrap="around" w:vAnchor="text" w:hAnchor="text" w:xAlign="center" w:y="1"/>
                    <w:spacing w:after="120" w:line="240" w:lineRule="atLeast"/>
                    <w:ind w:right="40"/>
                    <w:suppressOverlap/>
                    <w:jc w:val="center"/>
                    <w:outlineLvl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Количество часов в неделю</w:t>
                  </w:r>
                </w:p>
              </w:tc>
            </w:tr>
            <w:tr w:rsidR="00FC2FDA" w:rsidRPr="004E49BA">
              <w:trPr>
                <w:gridBefore w:val="1"/>
                <w:gridAfter w:val="1"/>
                <w:wBefore w:w="237" w:type="dxa"/>
                <w:wAfter w:w="2533" w:type="dxa"/>
                <w:cantSplit/>
                <w:trHeight w:val="168"/>
                <w:jc w:val="center"/>
              </w:trPr>
              <w:tc>
                <w:tcPr>
                  <w:tcW w:w="8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9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IV</w:t>
                  </w:r>
                </w:p>
              </w:tc>
            </w:tr>
            <w:tr w:rsidR="00FC2FDA" w:rsidRPr="004E49BA">
              <w:trPr>
                <w:gridAfter w:val="1"/>
                <w:wAfter w:w="2533" w:type="dxa"/>
                <w:cantSplit/>
                <w:trHeight w:val="168"/>
                <w:jc w:val="center"/>
              </w:trPr>
              <w:tc>
                <w:tcPr>
                  <w:tcW w:w="888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39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57D7D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  <w:r w:rsidR="00FC2FDA" w:rsidRPr="004E49B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C2FDA" w:rsidRPr="004E49BA">
              <w:trPr>
                <w:gridAfter w:val="1"/>
                <w:wAfter w:w="2533" w:type="dxa"/>
                <w:cantSplit/>
                <w:trHeight w:val="168"/>
                <w:jc w:val="center"/>
              </w:trPr>
              <w:tc>
                <w:tcPr>
                  <w:tcW w:w="888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Литературное чтение</w:t>
                  </w:r>
                </w:p>
              </w:tc>
              <w:tc>
                <w:tcPr>
                  <w:tcW w:w="39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57D7D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FC2FDA" w:rsidRPr="004E49BA">
              <w:trPr>
                <w:gridAfter w:val="1"/>
                <w:wAfter w:w="2533" w:type="dxa"/>
                <w:cantSplit/>
                <w:trHeight w:val="323"/>
                <w:jc w:val="center"/>
              </w:trPr>
              <w:tc>
                <w:tcPr>
                  <w:tcW w:w="888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F0F5C" w:rsidRPr="004E49BA" w:rsidRDefault="00FF0F5C" w:rsidP="00FF0F5C">
                  <w:pPr>
                    <w:framePr w:hSpace="180" w:wrap="around" w:vAnchor="text" w:hAnchor="text" w:xAlign="center" w:y="1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 xml:space="preserve">Лезгинский </w:t>
                  </w:r>
                  <w:r w:rsidR="00FC2FDA" w:rsidRPr="004E49BA">
                    <w:rPr>
                      <w:rFonts w:ascii="Times New Roman" w:hAnsi="Times New Roman"/>
                      <w:sz w:val="20"/>
                      <w:szCs w:val="20"/>
                    </w:rPr>
                    <w:t>язы</w:t>
                  </w: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</w:p>
              </w:tc>
              <w:tc>
                <w:tcPr>
                  <w:tcW w:w="39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F0F5C" w:rsidRPr="004E49BA" w:rsidRDefault="00FC2FDA" w:rsidP="00FF0F5C">
                  <w:pPr>
                    <w:framePr w:hSpace="180" w:wrap="around" w:vAnchor="text" w:hAnchor="text" w:xAlign="center" w:y="1"/>
                    <w:spacing w:before="40" w:after="40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FF0F5C" w:rsidRPr="004E49BA">
              <w:trPr>
                <w:gridAfter w:val="1"/>
                <w:wAfter w:w="2533" w:type="dxa"/>
                <w:cantSplit/>
                <w:trHeight w:val="568"/>
                <w:jc w:val="center"/>
              </w:trPr>
              <w:tc>
                <w:tcPr>
                  <w:tcW w:w="8886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F0F5C" w:rsidRPr="004E49BA" w:rsidRDefault="00FF0F5C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F0F5C" w:rsidRPr="004E49BA" w:rsidRDefault="00FF0F5C" w:rsidP="00FF0F5C">
                  <w:pPr>
                    <w:framePr w:hSpace="180" w:wrap="around" w:vAnchor="text" w:hAnchor="text" w:xAlign="center" w:y="1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Лезгинская литература</w:t>
                  </w:r>
                </w:p>
              </w:tc>
              <w:tc>
                <w:tcPr>
                  <w:tcW w:w="3910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F0F5C" w:rsidRPr="004E49BA" w:rsidRDefault="00F57D7D" w:rsidP="00FF0F5C">
                  <w:pPr>
                    <w:framePr w:hSpace="180" w:wrap="around" w:vAnchor="text" w:hAnchor="text" w:xAlign="center" w:y="1"/>
                    <w:spacing w:before="40" w:after="40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FC2FDA" w:rsidRPr="004E49BA">
              <w:trPr>
                <w:gridAfter w:val="1"/>
                <w:wAfter w:w="2533" w:type="dxa"/>
                <w:cantSplit/>
                <w:trHeight w:val="168"/>
                <w:jc w:val="center"/>
              </w:trPr>
              <w:tc>
                <w:tcPr>
                  <w:tcW w:w="888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39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6210BA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FC2FDA" w:rsidRPr="004E49BA">
              <w:trPr>
                <w:gridAfter w:val="1"/>
                <w:wAfter w:w="2533" w:type="dxa"/>
                <w:cantSplit/>
                <w:trHeight w:val="168"/>
                <w:jc w:val="center"/>
              </w:trPr>
              <w:tc>
                <w:tcPr>
                  <w:tcW w:w="888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Окружающи</w:t>
                  </w:r>
                  <w:r w:rsidR="006210BA" w:rsidRPr="004E49BA">
                    <w:rPr>
                      <w:rFonts w:ascii="Times New Roman" w:hAnsi="Times New Roman"/>
                      <w:sz w:val="20"/>
                      <w:szCs w:val="20"/>
                    </w:rPr>
                    <w:t>й мир (че</w:t>
                  </w: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ловек, природа, общество)</w:t>
                  </w:r>
                </w:p>
              </w:tc>
              <w:tc>
                <w:tcPr>
                  <w:tcW w:w="39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57D7D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FC2FDA" w:rsidRPr="004E49BA">
              <w:trPr>
                <w:gridAfter w:val="1"/>
                <w:wAfter w:w="2533" w:type="dxa"/>
                <w:cantSplit/>
                <w:trHeight w:val="168"/>
                <w:jc w:val="center"/>
              </w:trPr>
              <w:tc>
                <w:tcPr>
                  <w:tcW w:w="888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F0F5C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Музыка</w:t>
                  </w:r>
                  <w:r w:rsidR="00FC2FDA" w:rsidRPr="004E49B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9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F0F5C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FC2FDA" w:rsidRPr="004E49BA">
              <w:trPr>
                <w:gridAfter w:val="1"/>
                <w:wAfter w:w="2533" w:type="dxa"/>
                <w:cantSplit/>
                <w:trHeight w:val="306"/>
                <w:jc w:val="center"/>
              </w:trPr>
              <w:tc>
                <w:tcPr>
                  <w:tcW w:w="888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F0F5C" w:rsidP="00FF0F5C">
                  <w:pPr>
                    <w:framePr w:hSpace="180" w:wrap="around" w:vAnchor="text" w:hAnchor="text" w:xAlign="center" w:y="1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Технология</w:t>
                  </w:r>
                </w:p>
              </w:tc>
              <w:tc>
                <w:tcPr>
                  <w:tcW w:w="39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F0F5C" w:rsidRPr="004E49BA" w:rsidRDefault="00FF0F5C" w:rsidP="00FF0F5C">
                  <w:pPr>
                    <w:framePr w:hSpace="180" w:wrap="around" w:vAnchor="text" w:hAnchor="text" w:xAlign="center" w:y="1"/>
                    <w:spacing w:before="40" w:after="40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FF0F5C" w:rsidRPr="004E49BA">
              <w:trPr>
                <w:gridAfter w:val="1"/>
                <w:wAfter w:w="2533" w:type="dxa"/>
                <w:cantSplit/>
                <w:trHeight w:val="270"/>
                <w:jc w:val="center"/>
              </w:trPr>
              <w:tc>
                <w:tcPr>
                  <w:tcW w:w="8886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F0F5C" w:rsidRPr="004E49BA" w:rsidRDefault="00FF0F5C" w:rsidP="00FF0F5C">
                  <w:pPr>
                    <w:framePr w:hSpace="180" w:wrap="around" w:vAnchor="text" w:hAnchor="text" w:xAlign="center" w:y="1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ИЗО + труд</w:t>
                  </w:r>
                </w:p>
              </w:tc>
              <w:tc>
                <w:tcPr>
                  <w:tcW w:w="3910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F0F5C" w:rsidRPr="004E49BA" w:rsidRDefault="00FF0F5C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FF0F5C" w:rsidRPr="004E49BA">
              <w:trPr>
                <w:gridAfter w:val="1"/>
                <w:wAfter w:w="2533" w:type="dxa"/>
                <w:cantSplit/>
                <w:trHeight w:val="508"/>
                <w:jc w:val="center"/>
              </w:trPr>
              <w:tc>
                <w:tcPr>
                  <w:tcW w:w="8886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F0F5C" w:rsidRPr="004E49BA" w:rsidRDefault="00F57D7D" w:rsidP="00FF0F5C">
                  <w:pPr>
                    <w:framePr w:hSpace="180" w:wrap="around" w:vAnchor="text" w:hAnchor="text" w:xAlign="center" w:y="1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Английский язык</w:t>
                  </w:r>
                  <w:r w:rsidR="00FF0F5C" w:rsidRPr="004E49B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910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F0F5C" w:rsidRPr="004E49BA" w:rsidRDefault="00F57D7D" w:rsidP="00FF0F5C">
                  <w:pPr>
                    <w:framePr w:hSpace="180" w:wrap="around" w:vAnchor="text" w:hAnchor="text" w:xAlign="center" w:y="1"/>
                    <w:spacing w:before="40" w:after="40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FC2FDA" w:rsidRPr="004E49BA">
              <w:trPr>
                <w:gridAfter w:val="1"/>
                <w:wAfter w:w="2533" w:type="dxa"/>
                <w:cantSplit/>
                <w:trHeight w:val="168"/>
                <w:jc w:val="center"/>
              </w:trPr>
              <w:tc>
                <w:tcPr>
                  <w:tcW w:w="888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 xml:space="preserve">Физическая культура </w:t>
                  </w:r>
                </w:p>
              </w:tc>
              <w:tc>
                <w:tcPr>
                  <w:tcW w:w="39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6A2075" w:rsidP="006A2075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FC2FDA" w:rsidRPr="004E49BA">
              <w:trPr>
                <w:gridAfter w:val="1"/>
                <w:wAfter w:w="2533" w:type="dxa"/>
                <w:cantSplit/>
                <w:trHeight w:val="168"/>
                <w:jc w:val="center"/>
              </w:trPr>
              <w:tc>
                <w:tcPr>
                  <w:tcW w:w="888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Основы религиозных культур и светской этики</w:t>
                  </w:r>
                </w:p>
              </w:tc>
              <w:tc>
                <w:tcPr>
                  <w:tcW w:w="39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FC2FDA" w:rsidRPr="004E49BA">
              <w:trPr>
                <w:gridAfter w:val="1"/>
                <w:wAfter w:w="2533" w:type="dxa"/>
                <w:cantSplit/>
                <w:trHeight w:val="168"/>
                <w:jc w:val="center"/>
              </w:trPr>
              <w:tc>
                <w:tcPr>
                  <w:tcW w:w="888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9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FF0F5C" w:rsidRPr="004E49BA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FC2FDA" w:rsidRPr="004E49BA">
              <w:trPr>
                <w:gridAfter w:val="1"/>
                <w:wAfter w:w="2533" w:type="dxa"/>
                <w:cantSplit/>
                <w:trHeight w:val="168"/>
                <w:jc w:val="center"/>
              </w:trPr>
              <w:tc>
                <w:tcPr>
                  <w:tcW w:w="888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Региональный (национально-региональный) компонент и компонен</w:t>
                  </w:r>
                  <w:r w:rsidR="00FF0F5C" w:rsidRPr="004E49BA">
                    <w:rPr>
                      <w:rFonts w:ascii="Times New Roman" w:hAnsi="Times New Roman"/>
                      <w:sz w:val="20"/>
                      <w:szCs w:val="20"/>
                    </w:rPr>
                    <w:t>т образовательного учреждения (6</w:t>
                  </w: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-дневная учебная неделя)</w:t>
                  </w:r>
                </w:p>
              </w:tc>
              <w:tc>
                <w:tcPr>
                  <w:tcW w:w="39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57D7D" w:rsidP="00FF0F5C">
                  <w:pPr>
                    <w:framePr w:hSpace="180" w:wrap="around" w:vAnchor="text" w:hAnchor="text" w:xAlign="center" w:y="1"/>
                    <w:spacing w:before="120" w:after="120" w:line="240" w:lineRule="auto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FC2FDA" w:rsidRPr="004E49BA">
              <w:trPr>
                <w:gridAfter w:val="1"/>
                <w:wAfter w:w="2533" w:type="dxa"/>
                <w:cantSplit/>
                <w:trHeight w:val="168"/>
                <w:jc w:val="center"/>
              </w:trPr>
              <w:tc>
                <w:tcPr>
                  <w:tcW w:w="888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40" w:after="40" w:line="240" w:lineRule="auto"/>
                    <w:suppressOverlap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Предельно допустимая а</w:t>
                  </w:r>
                  <w:r w:rsidR="00FF0F5C" w:rsidRPr="004E49BA">
                    <w:rPr>
                      <w:rFonts w:ascii="Times New Roman" w:hAnsi="Times New Roman"/>
                      <w:sz w:val="20"/>
                      <w:szCs w:val="20"/>
                    </w:rPr>
                    <w:t>удиторная учебная нагрузка при 6</w:t>
                  </w: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-дневной учебной неделе</w:t>
                  </w:r>
                </w:p>
              </w:tc>
              <w:tc>
                <w:tcPr>
                  <w:tcW w:w="39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20" w:after="120" w:line="240" w:lineRule="auto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49BA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F57D7D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FC2FDA" w:rsidRPr="004E49BA">
              <w:trPr>
                <w:trHeight w:val="168"/>
                <w:jc w:val="center"/>
              </w:trPr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86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62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1"/>
                      <w:szCs w:val="24"/>
                    </w:rPr>
                  </w:pPr>
                </w:p>
              </w:tc>
            </w:tr>
          </w:tbl>
          <w:p w:rsidR="0086569C" w:rsidRPr="004E49BA" w:rsidRDefault="0086569C" w:rsidP="00754298">
            <w:pPr>
              <w:keepNext/>
              <w:pageBreakBefore/>
              <w:widowControl w:val="0"/>
              <w:suppressAutoHyphens/>
              <w:spacing w:before="100" w:beforeAutospacing="1" w:after="120" w:line="240" w:lineRule="auto"/>
              <w:outlineLvl w:val="1"/>
              <w:rPr>
                <w:rFonts w:ascii="Times New Roman" w:eastAsia="DejaVu Sans" w:hAnsi="Times New Roman"/>
                <w:bCs/>
                <w:kern w:val="2"/>
                <w:sz w:val="28"/>
                <w:szCs w:val="28"/>
                <w:lang w:eastAsia="hi-IN" w:bidi="hi-IN"/>
              </w:rPr>
            </w:pPr>
          </w:p>
          <w:p w:rsidR="00FC2FDA" w:rsidRPr="004E49BA" w:rsidRDefault="00FC2FDA" w:rsidP="00FF0F5C">
            <w:pPr>
              <w:keepNext/>
              <w:pageBreakBefore/>
              <w:widowControl w:val="0"/>
              <w:suppressAutoHyphens/>
              <w:spacing w:before="100" w:beforeAutospacing="1" w:after="12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bCs/>
                <w:kern w:val="2"/>
                <w:sz w:val="28"/>
                <w:szCs w:val="28"/>
                <w:lang w:eastAsia="hi-IN" w:bidi="hi-IN"/>
              </w:rPr>
              <w:t>Образовательная программа основного общего образования</w:t>
            </w:r>
          </w:p>
          <w:p w:rsidR="00FC2FDA" w:rsidRPr="004E49BA" w:rsidRDefault="00FC2FDA" w:rsidP="00FF0F5C">
            <w:pPr>
              <w:keepNext/>
              <w:widowControl w:val="0"/>
              <w:suppressAutoHyphens/>
              <w:spacing w:before="100" w:beforeAutospacing="1" w:after="12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2" w:name="_Toc191964602"/>
            <w:bookmarkEnd w:id="2"/>
            <w:r w:rsidRPr="004E49BA">
              <w:rPr>
                <w:rFonts w:ascii="Times New Roman" w:eastAsia="DejaVu Sans" w:hAnsi="Times New Roman"/>
                <w:bCs/>
                <w:kern w:val="2"/>
                <w:sz w:val="28"/>
                <w:szCs w:val="28"/>
                <w:lang w:val="en-GB" w:eastAsia="hi-IN" w:bidi="hi-IN"/>
              </w:rPr>
              <w:lastRenderedPageBreak/>
              <w:t>II</w:t>
            </w:r>
            <w:r w:rsidRPr="004E49BA">
              <w:rPr>
                <w:rFonts w:ascii="Times New Roman" w:eastAsia="DejaVu Sans" w:hAnsi="Times New Roman"/>
                <w:bCs/>
                <w:kern w:val="2"/>
                <w:sz w:val="28"/>
                <w:szCs w:val="28"/>
                <w:lang w:eastAsia="hi-IN" w:bidi="hi-IN"/>
              </w:rPr>
              <w:t xml:space="preserve"> ступень обучения </w:t>
            </w:r>
            <w:bookmarkStart w:id="3" w:name="_Toc191964603"/>
            <w:bookmarkEnd w:id="3"/>
            <w:r w:rsidRPr="004E49BA">
              <w:rPr>
                <w:rFonts w:ascii="Times New Roman" w:eastAsia="DejaVu Sans" w:hAnsi="Times New Roman"/>
                <w:bCs/>
                <w:kern w:val="2"/>
                <w:sz w:val="28"/>
                <w:szCs w:val="28"/>
                <w:lang w:eastAsia="hi-IN" w:bidi="hi-IN"/>
              </w:rPr>
              <w:t>(5- 9 классы)</w:t>
            </w:r>
          </w:p>
          <w:p w:rsidR="00FC2FDA" w:rsidRPr="004E49BA" w:rsidRDefault="00FC2FDA" w:rsidP="00FF0F5C">
            <w:pPr>
              <w:adjustRightInd w:val="0"/>
              <w:spacing w:before="100" w:beforeAutospacing="1"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  <w:u w:val="single"/>
              </w:rPr>
              <w:t>Вторая ступень общего образования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обеспечивает освоение учащимися общеобразовательных программ в условиях становления и формирования личности ребенка и направлена на развитие его склонностей, интересов и способностей к социальному и профессиональному самоопределению.</w:t>
            </w:r>
          </w:p>
          <w:p w:rsidR="004E49BA" w:rsidRDefault="00FC2FDA" w:rsidP="00FF0F5C">
            <w:pPr>
              <w:adjustRightInd w:val="0"/>
              <w:spacing w:before="100" w:beforeAutospacing="1"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УП для 5 – 9 классов ориентирован на 5-летний нормативный срок освоения образовательных программ основного общего </w:t>
            </w:r>
          </w:p>
          <w:p w:rsidR="00FC2FDA" w:rsidRPr="004E49BA" w:rsidRDefault="00FC2FDA" w:rsidP="00FF0F5C">
            <w:pPr>
              <w:adjustRightInd w:val="0"/>
              <w:spacing w:before="100" w:beforeAutospacing="1"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образ</w:t>
            </w:r>
            <w:r w:rsidR="00F57D7D">
              <w:rPr>
                <w:rFonts w:ascii="Times New Roman" w:hAnsi="Times New Roman"/>
                <w:sz w:val="24"/>
                <w:szCs w:val="24"/>
              </w:rPr>
              <w:t>ования и предусматривает для 1 класса 33 учебной недели, для 5-8,10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кла</w:t>
            </w:r>
            <w:r w:rsidR="00F57D7D">
              <w:rPr>
                <w:rFonts w:ascii="Times New Roman" w:hAnsi="Times New Roman"/>
                <w:sz w:val="24"/>
                <w:szCs w:val="24"/>
              </w:rPr>
              <w:t xml:space="preserve">ссов – 35 учебных недель в год,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для</w:t>
            </w:r>
            <w:r w:rsidR="00F57D7D">
              <w:rPr>
                <w:rFonts w:ascii="Times New Roman" w:hAnsi="Times New Roman"/>
                <w:sz w:val="24"/>
                <w:szCs w:val="24"/>
              </w:rPr>
              <w:t>2-4,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F57D7D">
              <w:rPr>
                <w:rFonts w:ascii="Times New Roman" w:hAnsi="Times New Roman"/>
                <w:sz w:val="24"/>
                <w:szCs w:val="24"/>
              </w:rPr>
              <w:t xml:space="preserve"> и 11 классов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-  34 учебных недель в год. Продолжительность урока – 45 минут.</w:t>
            </w:r>
          </w:p>
          <w:p w:rsidR="00FC2FDA" w:rsidRPr="004E49BA" w:rsidRDefault="00FC2FDA" w:rsidP="00FF0F5C">
            <w:pPr>
              <w:spacing w:before="100" w:beforeAutospacing="1"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bCs/>
                <w:sz w:val="24"/>
                <w:szCs w:val="24"/>
              </w:rPr>
              <w:t>Инвариантная часть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УП призвана обеспечить достижение государственного стандарта основного общего образования и представлена следующими учебными предметами: Русский язык, Иностранный язык, Математика (с 7 класса выделены два курса: Алгебра, Геометрия), Информатика и ИКТ, История (с 7 класса выделены два курса: История России, Всеобщая история), Обществознание (включая экономику и право), География, Природоведение, Физика, Химия, Биология, Искусство (музыка, изо), Технология, Основы безопасности жизнедеятельности, Физическая культура.</w:t>
            </w:r>
          </w:p>
          <w:p w:rsidR="00FC2FDA" w:rsidRPr="004E49BA" w:rsidRDefault="00FC2FDA" w:rsidP="00FF0F5C">
            <w:pPr>
              <w:widowControl w:val="0"/>
              <w:shd w:val="clear" w:color="auto" w:fill="FFFFFF"/>
              <w:suppressAutoHyphens/>
              <w:spacing w:before="100" w:beforeAutospacing="1" w:after="120" w:line="240" w:lineRule="auto"/>
              <w:ind w:firstLine="7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Характеристика учащихся,</w:t>
            </w:r>
          </w:p>
          <w:p w:rsidR="00FC2FDA" w:rsidRPr="004E49BA" w:rsidRDefault="00FC2FDA" w:rsidP="00FF0F5C">
            <w:pPr>
              <w:widowControl w:val="0"/>
              <w:shd w:val="clear" w:color="auto" w:fill="FFFFFF"/>
              <w:suppressAutoHyphens/>
              <w:spacing w:before="100" w:beforeAutospacing="1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которым адресована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E49BA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образовательная программа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E49BA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начального общего образования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5"/>
              <w:gridCol w:w="5026"/>
            </w:tblGrid>
            <w:tr w:rsidR="00FC2FDA" w:rsidRPr="004E49BA">
              <w:trPr>
                <w:trHeight w:val="168"/>
              </w:trPr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Возраст: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57D7D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7-11</w:t>
                  </w:r>
                  <w:r w:rsidR="00FC2FDA"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 xml:space="preserve"> лет</w:t>
                  </w:r>
                </w:p>
              </w:tc>
            </w:tr>
            <w:tr w:rsidR="00FC2FDA" w:rsidRPr="004E49BA">
              <w:trPr>
                <w:trHeight w:val="168"/>
              </w:trPr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Уровень готовности к усвоению программы: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kern w:val="2"/>
                      <w:sz w:val="24"/>
                      <w:szCs w:val="24"/>
                      <w:lang w:eastAsia="hi-IN" w:bidi="hi-IN"/>
                    </w:rPr>
                    <w:t>Успешное овладение образовательной программой начальной ступени обучения</w:t>
                  </w:r>
                </w:p>
              </w:tc>
            </w:tr>
            <w:tr w:rsidR="00FC2FDA" w:rsidRPr="004E49BA">
              <w:trPr>
                <w:trHeight w:val="168"/>
              </w:trPr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Состояние здоровья: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1-4 группы здоровья, отсутствие медицинских противопоказаний для обучения</w:t>
                  </w:r>
                </w:p>
              </w:tc>
            </w:tr>
            <w:tr w:rsidR="00FC2FDA" w:rsidRPr="004E49BA">
              <w:trPr>
                <w:trHeight w:val="168"/>
              </w:trPr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Технология комплектования: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kern w:val="2"/>
                      <w:sz w:val="24"/>
                      <w:szCs w:val="24"/>
                      <w:lang w:eastAsia="hi-IN" w:bidi="hi-IN"/>
                    </w:rPr>
                    <w:t>Комплектование 5 класса на основе 4-ого класса своей школы.</w:t>
                  </w:r>
                </w:p>
              </w:tc>
            </w:tr>
            <w:tr w:rsidR="00FC2FDA" w:rsidRPr="004E49BA">
              <w:trPr>
                <w:trHeight w:val="168"/>
              </w:trPr>
              <w:tc>
                <w:tcPr>
                  <w:tcW w:w="5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Продолжительность обучения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5 лет</w:t>
                  </w:r>
                </w:p>
              </w:tc>
            </w:tr>
          </w:tbl>
          <w:p w:rsidR="0086569C" w:rsidRPr="004E49BA" w:rsidRDefault="0086569C" w:rsidP="00FF0F5C">
            <w:pPr>
              <w:widowControl w:val="0"/>
              <w:shd w:val="clear" w:color="auto" w:fill="FFFFFF"/>
              <w:suppressAutoHyphens/>
              <w:spacing w:before="100" w:beforeAutospacing="1" w:after="12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FC2FDA" w:rsidRPr="004E49BA" w:rsidRDefault="00FC2FDA" w:rsidP="00FF0F5C">
            <w:pPr>
              <w:widowControl w:val="0"/>
              <w:shd w:val="clear" w:color="auto" w:fill="FFFFFF"/>
              <w:suppressAutoHyphens/>
              <w:spacing w:before="100" w:beforeAutospacing="1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 </w:t>
            </w:r>
          </w:p>
          <w:p w:rsidR="00072167" w:rsidRDefault="00072167" w:rsidP="00072167">
            <w:pPr>
              <w:adjustRightInd w:val="0"/>
              <w:spacing w:before="100" w:beforeAutospacing="1" w:after="0" w:line="240" w:lineRule="auto"/>
              <w:ind w:firstLine="5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Основное</w:t>
            </w:r>
            <w:r w:rsidR="00FC2FDA" w:rsidRPr="004E49BA">
              <w:rPr>
                <w:rFonts w:ascii="Times New Roman" w:hAnsi="Times New Roman"/>
                <w:bCs/>
                <w:sz w:val="28"/>
                <w:szCs w:val="28"/>
              </w:rPr>
              <w:t xml:space="preserve"> общее образование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F2CBC">
              <w:rPr>
                <w:rFonts w:ascii="Times New Roman" w:hAnsi="Times New Roman"/>
                <w:bCs/>
                <w:sz w:val="28"/>
                <w:szCs w:val="28"/>
              </w:rPr>
              <w:t>5-9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классы)</w:t>
            </w:r>
          </w:p>
          <w:p w:rsidR="00FC2FDA" w:rsidRPr="004E49BA" w:rsidRDefault="00FC2FDA" w:rsidP="00072167">
            <w:pPr>
              <w:adjustRightInd w:val="0"/>
              <w:spacing w:before="100" w:beforeAutospacing="1"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bCs/>
                <w:sz w:val="28"/>
                <w:szCs w:val="28"/>
              </w:rPr>
              <w:t>(годовой план)</w:t>
            </w:r>
          </w:p>
          <w:p w:rsidR="00FC2FDA" w:rsidRPr="004E49BA" w:rsidRDefault="00FC2FDA" w:rsidP="00FF0F5C">
            <w:pPr>
              <w:adjustRightInd w:val="0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0"/>
                <w:szCs w:val="20"/>
              </w:rPr>
              <w:t> </w:t>
            </w:r>
          </w:p>
          <w:tbl>
            <w:tblPr>
              <w:tblW w:w="14096" w:type="dxa"/>
              <w:tblInd w:w="7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16"/>
              <w:gridCol w:w="1275"/>
              <w:gridCol w:w="1276"/>
              <w:gridCol w:w="1276"/>
              <w:gridCol w:w="1276"/>
              <w:gridCol w:w="1417"/>
              <w:gridCol w:w="3260"/>
            </w:tblGrid>
            <w:tr w:rsidR="00FC2FDA" w:rsidRPr="004E49BA" w:rsidTr="00CA51D1">
              <w:trPr>
                <w:trHeight w:val="279"/>
              </w:trPr>
              <w:tc>
                <w:tcPr>
                  <w:tcW w:w="431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Основное общее образование</w:t>
                  </w:r>
                </w:p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Учебные предметы         </w:t>
                  </w:r>
                </w:p>
              </w:tc>
              <w:tc>
                <w:tcPr>
                  <w:tcW w:w="652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Количество часов в год    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 </w:t>
                  </w:r>
                </w:p>
              </w:tc>
            </w:tr>
            <w:tr w:rsidR="00FC2FDA" w:rsidRPr="004E49BA" w:rsidTr="00CA51D1">
              <w:trPr>
                <w:trHeight w:val="279"/>
              </w:trPr>
              <w:tc>
                <w:tcPr>
                  <w:tcW w:w="431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V 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VI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VII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VIII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IX 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C2FDA" w:rsidRPr="004E49BA" w:rsidTr="008A4B0C">
              <w:trPr>
                <w:trHeight w:val="279"/>
              </w:trPr>
              <w:tc>
                <w:tcPr>
                  <w:tcW w:w="140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Федеральный компонент, региональный (национально – региональный компонент)*</w:t>
                  </w:r>
                </w:p>
              </w:tc>
            </w:tr>
            <w:tr w:rsidR="00FC2FDA" w:rsidRPr="004E49BA" w:rsidTr="00CA51D1">
              <w:trPr>
                <w:trHeight w:val="279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Русск</w:t>
                  </w:r>
                  <w:r w:rsidR="00477508" w:rsidRPr="004E49BA">
                    <w:rPr>
                      <w:rFonts w:ascii="Times New Roman" w:hAnsi="Times New Roman"/>
                      <w:sz w:val="24"/>
                      <w:szCs w:val="24"/>
                    </w:rPr>
                    <w:t>ий яз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ык       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0D2E12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  <w:r w:rsidR="00F57D7D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0D2E12" w:rsidP="007F70CB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F70CB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072167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0D2E12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B8265C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0D2E12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424E7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714</w:t>
                  </w:r>
                  <w:r w:rsidR="00E775F4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( из них 35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ч. на</w:t>
                  </w:r>
                  <w:r w:rsidR="009E11CE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77508" w:rsidRPr="004E49BA">
                    <w:rPr>
                      <w:rFonts w:ascii="Times New Roman" w:hAnsi="Times New Roman"/>
                      <w:sz w:val="24"/>
                      <w:szCs w:val="24"/>
                    </w:rPr>
                    <w:t>школьн.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>. компонент)</w:t>
                  </w:r>
                </w:p>
              </w:tc>
            </w:tr>
            <w:tr w:rsidR="00FC2FDA" w:rsidRPr="004E49BA" w:rsidTr="00CA51D1">
              <w:trPr>
                <w:trHeight w:val="419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Литература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0D2E12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57D7D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0D2E12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F70CB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0D2E12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B8265C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924293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424E7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544</w:t>
                  </w:r>
                </w:p>
              </w:tc>
            </w:tr>
            <w:tr w:rsidR="00FF0F5C" w:rsidRPr="004E49BA" w:rsidTr="00CA51D1">
              <w:trPr>
                <w:trHeight w:val="427"/>
              </w:trPr>
              <w:tc>
                <w:tcPr>
                  <w:tcW w:w="431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F0F5C" w:rsidRPr="004E49BA" w:rsidRDefault="00FF0F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Родной язык(лезгинский)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F0F5C" w:rsidRPr="004E49BA" w:rsidRDefault="00F57D7D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F0F5C" w:rsidRPr="004E49BA" w:rsidRDefault="007F70CB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F0F5C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F0F5C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F0F5C" w:rsidRPr="004E49BA" w:rsidRDefault="00DF2CB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F0F5C" w:rsidRPr="004E49BA" w:rsidRDefault="00424E7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306</w:t>
                  </w:r>
                  <w:r w:rsidR="00477508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( регион. комп.)</w:t>
                  </w:r>
                </w:p>
              </w:tc>
            </w:tr>
            <w:tr w:rsidR="00FF0F5C" w:rsidRPr="004E49BA" w:rsidTr="00CA51D1">
              <w:trPr>
                <w:trHeight w:val="571"/>
              </w:trPr>
              <w:tc>
                <w:tcPr>
                  <w:tcW w:w="4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F0F5C" w:rsidRPr="004E49BA" w:rsidRDefault="00FF0F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Родная литература(лезгинская)        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F0F5C" w:rsidRPr="004E49BA" w:rsidRDefault="00F57D7D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F0F5C" w:rsidRPr="004E49BA" w:rsidRDefault="007F70CB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F0F5C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F0F5C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F0F5C" w:rsidRPr="004E49BA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F0F5C" w:rsidRPr="004E49BA" w:rsidRDefault="00424E7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272</w:t>
                  </w:r>
                  <w:r w:rsidR="00477508" w:rsidRPr="004E49BA">
                    <w:rPr>
                      <w:rFonts w:ascii="Times New Roman" w:hAnsi="Times New Roman"/>
                      <w:sz w:val="24"/>
                      <w:szCs w:val="24"/>
                    </w:rPr>
                    <w:t>( регион. комп.)</w:t>
                  </w:r>
                </w:p>
              </w:tc>
            </w:tr>
            <w:tr w:rsidR="00FC2FDA" w:rsidRPr="004E49BA" w:rsidTr="00CA51D1">
              <w:trPr>
                <w:trHeight w:val="279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F0F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Иностранный язык(английский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)   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57D7D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7F70CB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0D2E12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102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E775F4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424E7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FC2FDA" w:rsidRPr="004E49BA" w:rsidTr="00CA51D1">
              <w:trPr>
                <w:trHeight w:val="279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Математика         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57D7D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170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7F70CB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170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170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170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0D2E12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170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424E7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850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C2FDA" w:rsidRPr="004E49BA" w:rsidTr="00CA51D1">
              <w:trPr>
                <w:trHeight w:val="279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Информатика и ИКТ  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B8265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0D2E12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B8265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68 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424E7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136</w:t>
                  </w:r>
                </w:p>
              </w:tc>
            </w:tr>
            <w:tr w:rsidR="00FC2FDA" w:rsidRPr="004E49BA" w:rsidTr="00CA51D1">
              <w:trPr>
                <w:trHeight w:val="460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История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57D7D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7F70CB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2E12" w:rsidRPr="004E49BA" w:rsidRDefault="000D2E12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775F4" w:rsidRPr="004E49BA" w:rsidRDefault="00424E7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340</w:t>
                  </w:r>
                </w:p>
              </w:tc>
            </w:tr>
            <w:tr w:rsidR="00477508" w:rsidRPr="004E49BA" w:rsidTr="00CA51D1">
              <w:trPr>
                <w:trHeight w:val="490"/>
              </w:trPr>
              <w:tc>
                <w:tcPr>
                  <w:tcW w:w="4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77508" w:rsidRPr="004E49BA" w:rsidRDefault="00477508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История Дагестана  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 xml:space="preserve">          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 xml:space="preserve">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77508" w:rsidRPr="004E49BA" w:rsidRDefault="00477508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77508" w:rsidRPr="004E49BA" w:rsidRDefault="00477508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77508" w:rsidRPr="004E49BA" w:rsidRDefault="00477508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77508" w:rsidRPr="004E49BA" w:rsidRDefault="00477508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B8265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77508" w:rsidRPr="004E49BA" w:rsidRDefault="00477508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77508" w:rsidRPr="004E49BA" w:rsidRDefault="00424E7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="00477508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( регион. комп.)</w:t>
                  </w:r>
                </w:p>
              </w:tc>
            </w:tr>
            <w:tr w:rsidR="00FC2FDA" w:rsidRPr="004E49BA" w:rsidTr="00CA51D1">
              <w:trPr>
                <w:trHeight w:val="679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Обществ</w:t>
                  </w:r>
                  <w:r w:rsidR="00FF0F5C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ознание (включая экономику   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и право)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7F70CB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DF2CB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E775F4" w:rsidRPr="004E49BA" w:rsidRDefault="00E775F4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775F4" w:rsidRPr="004E49BA" w:rsidRDefault="00424E7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204</w:t>
                  </w:r>
                </w:p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77508" w:rsidRPr="004E49BA" w:rsidTr="00CA51D1">
              <w:trPr>
                <w:trHeight w:val="603"/>
              </w:trPr>
              <w:tc>
                <w:tcPr>
                  <w:tcW w:w="4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77508" w:rsidRPr="004E49BA" w:rsidRDefault="00477508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КТНД           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77508" w:rsidRPr="004E49BA" w:rsidRDefault="00F57D7D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77508" w:rsidRPr="004E49BA" w:rsidRDefault="00477508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77508" w:rsidRPr="004E49BA" w:rsidRDefault="00477508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77508" w:rsidRPr="004E49BA" w:rsidRDefault="00477508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77508" w:rsidRPr="004E49BA" w:rsidRDefault="00477508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77508" w:rsidRPr="004E49BA" w:rsidRDefault="00424E7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="00477508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( рег. компонент)</w:t>
                  </w:r>
                </w:p>
              </w:tc>
            </w:tr>
            <w:tr w:rsidR="00FC2FDA" w:rsidRPr="004E49BA" w:rsidTr="00CA51D1">
              <w:trPr>
                <w:trHeight w:val="500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География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F57D7D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7F70CB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DF2CB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424E7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255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F0F5C" w:rsidRPr="004E49BA" w:rsidTr="00CA51D1">
              <w:trPr>
                <w:trHeight w:val="453"/>
              </w:trPr>
              <w:tc>
                <w:tcPr>
                  <w:tcW w:w="4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F0F5C" w:rsidRPr="004E49BA" w:rsidRDefault="00FF0F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География Дагестана      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F0F5C" w:rsidRPr="004E49BA" w:rsidRDefault="00FF0F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F0F5C" w:rsidRPr="004E49BA" w:rsidRDefault="00FF0F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F0F5C" w:rsidRPr="004E49BA" w:rsidRDefault="00FF0F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F0F5C" w:rsidRPr="004E49BA" w:rsidRDefault="00FF0F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F0F5C" w:rsidRPr="004E49BA" w:rsidRDefault="00477508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F2CB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F0F5C" w:rsidRPr="004E49BA" w:rsidRDefault="00424E7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  <w:r w:rsidR="00477508" w:rsidRPr="004E49BA">
                    <w:rPr>
                      <w:rFonts w:ascii="Times New Roman" w:hAnsi="Times New Roman"/>
                      <w:sz w:val="24"/>
                      <w:szCs w:val="24"/>
                    </w:rPr>
                    <w:t>( рег. компонент)</w:t>
                  </w:r>
                </w:p>
              </w:tc>
            </w:tr>
            <w:tr w:rsidR="00FC2FDA" w:rsidRPr="004E49BA" w:rsidTr="00CA51D1">
              <w:trPr>
                <w:trHeight w:val="279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Природоведен</w:t>
                  </w:r>
                  <w:r w:rsidR="00477508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ие         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 xml:space="preserve">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F57D7D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C2FDA" w:rsidRPr="004E49BA" w:rsidTr="00CA51D1">
              <w:trPr>
                <w:trHeight w:val="279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Физика             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072167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E775F4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424E7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C2FDA" w:rsidRPr="004E49BA" w:rsidTr="00CA51D1">
              <w:trPr>
                <w:trHeight w:val="279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Химия              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B8265C"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072167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424E7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204</w:t>
                  </w:r>
                </w:p>
              </w:tc>
            </w:tr>
            <w:tr w:rsidR="00FC2FDA" w:rsidRPr="004E49BA" w:rsidTr="00CA51D1">
              <w:trPr>
                <w:trHeight w:val="279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Биология           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F57D7D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0D2E12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7F70CB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072167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424E7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272</w:t>
                  </w:r>
                  <w:r w:rsidR="006A2075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(из них 35 часов</w:t>
                  </w:r>
                  <w:r w:rsidR="00477508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школьн.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компоне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>т)</w:t>
                  </w:r>
                </w:p>
              </w:tc>
            </w:tr>
            <w:tr w:rsidR="00FC2FDA" w:rsidRPr="004E49BA" w:rsidTr="00CA51D1">
              <w:trPr>
                <w:trHeight w:val="452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904789" w:rsidRPr="004E49BA" w:rsidRDefault="00904789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Музыка 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2E12" w:rsidRPr="004E49BA" w:rsidRDefault="000D2E12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F57D7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2E12" w:rsidRPr="004E49BA" w:rsidRDefault="007F70CB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2E12" w:rsidRPr="004E49BA" w:rsidRDefault="00072167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072167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DF2CB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775F4" w:rsidRPr="004E49BA" w:rsidRDefault="00424E7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136</w:t>
                  </w:r>
                </w:p>
              </w:tc>
            </w:tr>
            <w:tr w:rsidR="009E11CE" w:rsidRPr="004E49BA" w:rsidTr="00CA51D1">
              <w:trPr>
                <w:trHeight w:val="509"/>
              </w:trPr>
              <w:tc>
                <w:tcPr>
                  <w:tcW w:w="4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E11CE" w:rsidRPr="004E49BA" w:rsidRDefault="009E11CE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ИЗО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E11CE" w:rsidRPr="004E49BA" w:rsidRDefault="009E11CE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F57D7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E11CE" w:rsidRPr="004E49BA" w:rsidRDefault="009E11CE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7F70CB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E11CE" w:rsidRPr="004E49BA" w:rsidRDefault="00072167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E11CE" w:rsidRPr="004E49BA" w:rsidRDefault="00072167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E11CE" w:rsidRPr="004E49BA" w:rsidRDefault="00DF2CB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E11CE" w:rsidRPr="004E49BA" w:rsidRDefault="00424E7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136</w:t>
                  </w:r>
                </w:p>
              </w:tc>
            </w:tr>
            <w:tr w:rsidR="00FC2FDA" w:rsidRPr="004E49BA" w:rsidTr="00CA51D1">
              <w:trPr>
                <w:trHeight w:val="279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Технология    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57D7D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7F70CB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072167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EB4BB0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  <w:r w:rsidR="00424E7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C2FDA" w:rsidRPr="004E49BA" w:rsidTr="00CA51D1">
              <w:trPr>
                <w:trHeight w:val="419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Основы безопасности жизнедеятель-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ности              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B8265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072167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424E7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</w:tr>
            <w:tr w:rsidR="00FC2FDA" w:rsidRPr="004E49BA" w:rsidTr="00CA51D1">
              <w:trPr>
                <w:trHeight w:val="279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Физическая культура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="00F57D7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7F70CB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B8265C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0D2E12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="0007216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102 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EB4BB0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072167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FC2FDA" w:rsidRPr="004E49BA" w:rsidTr="00CA51D1">
              <w:trPr>
                <w:trHeight w:val="699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Всего часов на федеральный компонент и на  национально – региональный компоненты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7F70CB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EB4BB0" w:rsidP="00072167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FC2FDA" w:rsidRPr="004E49BA" w:rsidTr="00CA51D1">
              <w:trPr>
                <w:trHeight w:val="699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ind w:left="497" w:hanging="360"/>
                    <w:contextualSpacing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9E11CE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2167" w:rsidRPr="004E49BA" w:rsidTr="00CA51D1">
              <w:trPr>
                <w:trHeight w:val="699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2167" w:rsidRPr="004E49BA" w:rsidRDefault="00072167" w:rsidP="00072167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Предельно допустимая аудиторная  учебная нагрузка при 6-дневной учебной неделе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2167" w:rsidRPr="004E49BA" w:rsidRDefault="00072167" w:rsidP="00072167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088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2167" w:rsidRPr="004E49BA" w:rsidRDefault="00072167" w:rsidP="00072167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2167" w:rsidRPr="004E49BA" w:rsidRDefault="00072167" w:rsidP="00072167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2167" w:rsidRPr="004E49BA" w:rsidRDefault="00072167" w:rsidP="00072167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122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2167" w:rsidRPr="004E49BA" w:rsidRDefault="00072167" w:rsidP="00072167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  <w:r w:rsidR="00424E7A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2167" w:rsidRPr="004E49BA" w:rsidRDefault="00424E7A" w:rsidP="00072167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5984</w:t>
                  </w:r>
                  <w:r w:rsidR="00072167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при 6 -дневной неделе</w:t>
                  </w:r>
                </w:p>
              </w:tc>
            </w:tr>
          </w:tbl>
          <w:p w:rsidR="00CD5799" w:rsidRPr="00F96D29" w:rsidRDefault="00CD5799" w:rsidP="00CA51D1">
            <w:pPr>
              <w:adjustRightInd w:val="0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2FDA" w:rsidRPr="004E49BA" w:rsidRDefault="00FC2FDA" w:rsidP="004E49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Недель</w:t>
            </w:r>
            <w:r w:rsidR="00E775F4" w:rsidRPr="004E49BA">
              <w:rPr>
                <w:rFonts w:ascii="Times New Roman" w:hAnsi="Times New Roman"/>
                <w:sz w:val="24"/>
                <w:szCs w:val="24"/>
              </w:rPr>
              <w:t>ный план (6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-дневная неделя)</w:t>
            </w:r>
          </w:p>
          <w:p w:rsidR="00FC2FDA" w:rsidRPr="004E49BA" w:rsidRDefault="00FC2FDA" w:rsidP="00FF0F5C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 </w:t>
            </w:r>
          </w:p>
          <w:tbl>
            <w:tblPr>
              <w:tblW w:w="14096" w:type="dxa"/>
              <w:tblInd w:w="7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16"/>
              <w:gridCol w:w="1275"/>
              <w:gridCol w:w="1276"/>
              <w:gridCol w:w="1276"/>
              <w:gridCol w:w="1276"/>
              <w:gridCol w:w="1417"/>
              <w:gridCol w:w="3260"/>
            </w:tblGrid>
            <w:tr w:rsidR="00FC2FDA" w:rsidRPr="004E49BA" w:rsidTr="00BF799D">
              <w:trPr>
                <w:trHeight w:val="298"/>
              </w:trPr>
              <w:tc>
                <w:tcPr>
                  <w:tcW w:w="431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Учебные предметы       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 xml:space="preserve"> </w:t>
                  </w:r>
                </w:p>
              </w:tc>
              <w:tc>
                <w:tcPr>
                  <w:tcW w:w="652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Количество часов в неделю    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</w:tr>
            <w:tr w:rsidR="00FC2FDA" w:rsidRPr="004E49BA" w:rsidTr="00BF799D">
              <w:trPr>
                <w:trHeight w:val="298"/>
              </w:trPr>
              <w:tc>
                <w:tcPr>
                  <w:tcW w:w="431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DF2CB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V 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VI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VII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VIII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FC2FD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IX </w:t>
                  </w:r>
                </w:p>
              </w:tc>
              <w:tc>
                <w:tcPr>
                  <w:tcW w:w="3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C2FDA" w:rsidRPr="004E49BA" w:rsidRDefault="00FC2FDA" w:rsidP="00DF2CB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C2FDA" w:rsidRPr="004E49BA" w:rsidTr="00CA51D1">
              <w:trPr>
                <w:trHeight w:val="298"/>
              </w:trPr>
              <w:tc>
                <w:tcPr>
                  <w:tcW w:w="140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FDA" w:rsidRPr="004E49BA" w:rsidRDefault="00FC2FD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Федеральный компонент, региональный (национально – региональный компонент)</w:t>
                  </w:r>
                </w:p>
              </w:tc>
            </w:tr>
            <w:tr w:rsidR="00FC2FDA" w:rsidRPr="004E49BA" w:rsidTr="00CA51D1">
              <w:trPr>
                <w:trHeight w:val="298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Русский язык       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072167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072167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4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FC2FD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332CF6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2FDA" w:rsidRPr="004E49BA" w:rsidRDefault="00332CF6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FC2FDA" w:rsidRPr="004E49BA" w:rsidTr="00CA51D1">
              <w:trPr>
                <w:trHeight w:val="302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775F4" w:rsidRPr="004E49BA" w:rsidRDefault="006A2075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Русская  л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итература         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508BD" w:rsidRPr="004E49BA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072167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2075" w:rsidRPr="004E49BA" w:rsidRDefault="006A2075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2FDA" w:rsidRPr="004E49BA" w:rsidRDefault="006A2075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332CF6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D216A" w:rsidRPr="004E49BA" w:rsidTr="00CA51D1">
              <w:trPr>
                <w:trHeight w:val="475"/>
              </w:trPr>
              <w:tc>
                <w:tcPr>
                  <w:tcW w:w="431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Иностр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 xml:space="preserve">нный язык  (английский)       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ED216A" w:rsidRPr="004E49BA" w:rsidTr="00CA51D1">
              <w:trPr>
                <w:trHeight w:val="482"/>
              </w:trPr>
              <w:tc>
                <w:tcPr>
                  <w:tcW w:w="4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Математика               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ED216A" w:rsidRPr="004E49BA" w:rsidTr="00CA51D1">
              <w:trPr>
                <w:trHeight w:val="298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Информатика   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D216A" w:rsidRPr="004E49BA" w:rsidTr="00CA51D1">
              <w:trPr>
                <w:trHeight w:val="298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История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86569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D216A" w:rsidRPr="004E49BA" w:rsidTr="00CA51D1">
              <w:trPr>
                <w:trHeight w:val="298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История Дагестана</w:t>
                  </w:r>
                  <w:r w:rsidR="0086569C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D216A" w:rsidRPr="004E49BA" w:rsidTr="00CA51D1">
              <w:trPr>
                <w:trHeight w:val="396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Обществознание (включая э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ономику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и право)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332CF6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D216A" w:rsidRPr="004E49BA" w:rsidTr="00CA51D1">
              <w:trPr>
                <w:trHeight w:val="328"/>
              </w:trPr>
              <w:tc>
                <w:tcPr>
                  <w:tcW w:w="431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Природоведение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216A" w:rsidRPr="004E49BA" w:rsidRDefault="00ED216A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D34D4" w:rsidRPr="004E49BA" w:rsidTr="00CA51D1">
              <w:trPr>
                <w:trHeight w:val="622"/>
              </w:trPr>
              <w:tc>
                <w:tcPr>
                  <w:tcW w:w="4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07216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072167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D34D4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332CF6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1,5</w:t>
                  </w:r>
                  <w:r w:rsidR="00FD34D4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332CF6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7,5</w:t>
                  </w:r>
                </w:p>
              </w:tc>
            </w:tr>
            <w:tr w:rsidR="00FD34D4" w:rsidRPr="004E49BA" w:rsidTr="00CA51D1">
              <w:trPr>
                <w:trHeight w:val="735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Физика             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FD34D4" w:rsidRPr="004E49BA" w:rsidTr="00CA51D1">
              <w:trPr>
                <w:trHeight w:val="537"/>
              </w:trPr>
              <w:tc>
                <w:tcPr>
                  <w:tcW w:w="4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86569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Химия                     </w:t>
                  </w:r>
                  <w:r w:rsidR="00FD34D4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86569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FD34D4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D34D4" w:rsidRPr="004E49BA" w:rsidTr="00CA51D1">
              <w:trPr>
                <w:trHeight w:val="328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Биология</w:t>
                  </w:r>
                  <w:r w:rsidR="0086569C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07216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332CF6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FD34D4" w:rsidRPr="004E49BA" w:rsidTr="00CA51D1">
              <w:trPr>
                <w:trHeight w:val="622"/>
              </w:trPr>
              <w:tc>
                <w:tcPr>
                  <w:tcW w:w="4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Искусство: </w:t>
                  </w:r>
                </w:p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numPr>
                      <w:ilvl w:val="0"/>
                      <w:numId w:val="2"/>
                    </w:numPr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Музыка </w:t>
                  </w:r>
                </w:p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numPr>
                      <w:ilvl w:val="0"/>
                      <w:numId w:val="2"/>
                    </w:numPr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numPr>
                      <w:ilvl w:val="0"/>
                      <w:numId w:val="2"/>
                    </w:numPr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ИЗО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FD34D4" w:rsidRPr="004E49BA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0,5</w:t>
                  </w:r>
                </w:p>
                <w:p w:rsidR="00FD34D4" w:rsidRPr="004E49BA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FD34D4" w:rsidRPr="004E49BA" w:rsidRDefault="00332CF6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FD34D4" w:rsidRPr="004E49BA" w:rsidRDefault="00332CF6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4,5</w:t>
                  </w:r>
                </w:p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332CF6">
                    <w:rPr>
                      <w:rFonts w:ascii="Times New Roman" w:hAnsi="Times New Roman"/>
                      <w:sz w:val="24"/>
                      <w:szCs w:val="24"/>
                    </w:rPr>
                    <w:t>,5</w:t>
                  </w:r>
                </w:p>
              </w:tc>
            </w:tr>
            <w:tr w:rsidR="00FD34D4" w:rsidRPr="004E49BA" w:rsidTr="00CA51D1">
              <w:trPr>
                <w:trHeight w:val="298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Технология    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072167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D34D4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DF2CB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D34D4" w:rsidRPr="004E49BA" w:rsidTr="00CA51D1">
              <w:trPr>
                <w:trHeight w:val="447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86569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Основы безопасности жизнедеятел</w:t>
                  </w:r>
                  <w:r w:rsidR="00FD34D4" w:rsidRPr="004E49B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FD34D4" w:rsidRPr="004E49BA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ности              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D34D4" w:rsidRPr="004E49BA" w:rsidTr="00CA51D1">
              <w:trPr>
                <w:trHeight w:val="298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86569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Физическая   культ</w:t>
                  </w:r>
                  <w:r w:rsidR="00FD34D4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ура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FD34D4" w:rsidRPr="004E49BA" w:rsidTr="00CA51D1">
              <w:trPr>
                <w:trHeight w:val="298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D34D4" w:rsidRPr="004E49BA" w:rsidTr="00CA51D1">
              <w:trPr>
                <w:trHeight w:val="298"/>
              </w:trPr>
              <w:tc>
                <w:tcPr>
                  <w:tcW w:w="14096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D34D4" w:rsidRPr="004E49BA" w:rsidRDefault="00072167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Региональный (национально –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ре</w:t>
                  </w:r>
                  <w:r w:rsidR="00FD34D4" w:rsidRPr="004E49BA">
                    <w:rPr>
                      <w:rFonts w:ascii="Times New Roman" w:hAnsi="Times New Roman"/>
                      <w:sz w:val="24"/>
                      <w:szCs w:val="24"/>
                    </w:rPr>
                    <w:t>гиональный) компонент</w:t>
                  </w:r>
                </w:p>
              </w:tc>
            </w:tr>
            <w:tr w:rsidR="00FD34D4" w:rsidRPr="004E49BA" w:rsidTr="00BF799D">
              <w:trPr>
                <w:trHeight w:val="745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Родной язык( лезгинский)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D34D4" w:rsidRPr="004E49BA" w:rsidRDefault="00332CF6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D34D4" w:rsidRPr="004E49BA" w:rsidRDefault="00332CF6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FD34D4" w:rsidRPr="004E49BA" w:rsidTr="00BF799D">
              <w:trPr>
                <w:trHeight w:val="745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Родная литература ( лезгинская)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D34D4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D34D4" w:rsidRPr="004E49BA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D34D4" w:rsidRPr="004E49BA" w:rsidRDefault="00332CF6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332CF6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FD34D4" w:rsidRPr="004E49BA" w:rsidTr="00BF799D">
              <w:trPr>
                <w:trHeight w:val="395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КТНД      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D34D4" w:rsidRPr="004E49BA" w:rsidRDefault="00072167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D34D4" w:rsidRPr="004E49BA" w:rsidTr="00BF799D">
              <w:trPr>
                <w:trHeight w:val="461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География Дагестана                        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85372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332CF6">
                    <w:rPr>
                      <w:rFonts w:ascii="Times New Roman" w:hAnsi="Times New Roman"/>
                      <w:sz w:val="24"/>
                      <w:szCs w:val="24"/>
                    </w:rPr>
                    <w:t>,5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332CF6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0,5</w:t>
                  </w:r>
                </w:p>
              </w:tc>
            </w:tr>
            <w:tr w:rsidR="00FD34D4" w:rsidRPr="004E49BA" w:rsidTr="00BF799D">
              <w:trPr>
                <w:trHeight w:val="519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D34D4" w:rsidRPr="004E49BA" w:rsidTr="00CA51D1">
              <w:trPr>
                <w:trHeight w:val="495"/>
              </w:trPr>
              <w:tc>
                <w:tcPr>
                  <w:tcW w:w="14096" w:type="dxa"/>
                  <w:gridSpan w:val="7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Компонент образовательного учреждения </w:t>
                  </w:r>
                </w:p>
              </w:tc>
            </w:tr>
            <w:tr w:rsidR="00FD34D4" w:rsidRPr="004E49BA" w:rsidTr="00BF799D">
              <w:trPr>
                <w:trHeight w:val="218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072167" w:rsidP="00DF2CBC">
                  <w:pPr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CBC" w:rsidRPr="004E49BA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F2CBC" w:rsidRPr="004E49BA" w:rsidTr="00BF799D">
              <w:trPr>
                <w:trHeight w:val="193"/>
              </w:trPr>
              <w:tc>
                <w:tcPr>
                  <w:tcW w:w="431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CBC" w:rsidRDefault="00DF2CBC" w:rsidP="00DF2CBC">
                  <w:pPr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CBC" w:rsidRPr="004E49BA" w:rsidRDefault="00DF2CBC" w:rsidP="00DF2CBC">
                  <w:pPr>
                    <w:framePr w:hSpace="180" w:wrap="around" w:vAnchor="text" w:hAnchor="text" w:xAlign="center" w:y="1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CBC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CBC" w:rsidRPr="004E49BA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CBC" w:rsidRPr="004E49BA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CBC" w:rsidRPr="004E49BA" w:rsidRDefault="00332CF6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CBC" w:rsidRPr="004E49BA" w:rsidRDefault="00332CF6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F2CBC" w:rsidRPr="004E49BA" w:rsidTr="00BF799D">
              <w:trPr>
                <w:trHeight w:val="283"/>
              </w:trPr>
              <w:tc>
                <w:tcPr>
                  <w:tcW w:w="431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CBC" w:rsidRDefault="00DF2CBC" w:rsidP="00DF2CBC">
                  <w:pPr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Русск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ий язык и литература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CBC" w:rsidRPr="004E49BA" w:rsidRDefault="00DF2CBC" w:rsidP="00DF2CBC">
                  <w:pPr>
                    <w:framePr w:hSpace="180" w:wrap="around" w:vAnchor="text" w:hAnchor="text" w:xAlign="center" w:y="1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CBC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CBC" w:rsidRPr="004E49BA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CBC" w:rsidRPr="004E49BA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CBC" w:rsidRPr="004E49BA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F2CBC" w:rsidRPr="004E49BA" w:rsidRDefault="00332CF6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F2CBC" w:rsidRPr="004E49BA" w:rsidTr="00BF799D">
              <w:trPr>
                <w:trHeight w:val="296"/>
              </w:trPr>
              <w:tc>
                <w:tcPr>
                  <w:tcW w:w="4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CBC" w:rsidRPr="004E49BA" w:rsidRDefault="00DF2CBC" w:rsidP="00DF2CBC">
                  <w:pPr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CBC" w:rsidRPr="004E49BA" w:rsidRDefault="00DF2CBC" w:rsidP="00DF2CBC">
                  <w:pPr>
                    <w:framePr w:hSpace="180" w:wrap="around" w:vAnchor="text" w:hAnchor="text" w:xAlign="center" w:y="1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CBC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CBC" w:rsidRPr="004E49BA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CBC" w:rsidRPr="004E49BA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CBC" w:rsidRPr="004E49BA" w:rsidRDefault="00DF2CB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F2CBC" w:rsidRPr="004E49BA" w:rsidRDefault="00332CF6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D34D4" w:rsidRPr="004E49BA" w:rsidTr="00BF799D">
              <w:trPr>
                <w:trHeight w:val="745"/>
              </w:trPr>
              <w:tc>
                <w:tcPr>
                  <w:tcW w:w="4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Предельно допустимая аудиторная  учебная нагрузка при 6-дневной учебной неделе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946FC6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D139C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FD34D4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D34D4" w:rsidRPr="004E49BA" w:rsidRDefault="00D139CC" w:rsidP="00DF2CBC">
                  <w:pPr>
                    <w:framePr w:hSpace="180" w:wrap="around" w:vAnchor="text" w:hAnchor="text" w:xAlign="center" w:y="1"/>
                    <w:adjustRightInd w:val="0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172</w:t>
                  </w:r>
                </w:p>
              </w:tc>
            </w:tr>
          </w:tbl>
          <w:p w:rsidR="00E209D2" w:rsidRDefault="00FC2FDA" w:rsidP="00754298">
            <w:pPr>
              <w:widowControl w:val="0"/>
              <w:suppressAutoHyphens/>
              <w:spacing w:before="100" w:beforeAutospacing="1" w:after="12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  <w:p w:rsidR="00332CF6" w:rsidRPr="00754298" w:rsidRDefault="00332CF6" w:rsidP="00754298">
            <w:pPr>
              <w:widowControl w:val="0"/>
              <w:suppressAutoHyphens/>
              <w:spacing w:before="100" w:beforeAutospacing="1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2FDA" w:rsidRPr="004E49BA" w:rsidRDefault="00FC2FDA" w:rsidP="00BF799D">
            <w:pPr>
              <w:pStyle w:val="a8"/>
              <w:jc w:val="center"/>
            </w:pPr>
            <w:r w:rsidRPr="004E49BA">
              <w:rPr>
                <w:rFonts w:eastAsia="DejaVu Sans"/>
                <w:kern w:val="2"/>
                <w:lang w:eastAsia="hi-IN" w:bidi="hi-IN"/>
              </w:rPr>
              <w:t>Учебные программы</w:t>
            </w:r>
          </w:p>
          <w:p w:rsidR="00FC2FDA" w:rsidRPr="004E49BA" w:rsidRDefault="00FC2FDA" w:rsidP="00BF799D">
            <w:pPr>
              <w:pStyle w:val="a8"/>
            </w:pPr>
            <w:r w:rsidRPr="004E49BA">
              <w:rPr>
                <w:rFonts w:eastAsia="DejaVu Sans"/>
                <w:kern w:val="2"/>
                <w:lang w:eastAsia="hi-IN" w:bidi="hi-IN"/>
              </w:rPr>
              <w:t xml:space="preserve">Основу базовой образовательной программы для </w:t>
            </w:r>
            <w:r w:rsidRPr="004E49BA">
              <w:rPr>
                <w:rFonts w:eastAsia="DejaVu Sans"/>
                <w:kern w:val="2"/>
                <w:lang w:val="en-US" w:eastAsia="hi-IN" w:bidi="hi-IN"/>
              </w:rPr>
              <w:t>II</w:t>
            </w:r>
            <w:r w:rsidRPr="004E49BA">
              <w:rPr>
                <w:rFonts w:eastAsia="DejaVu Sans"/>
                <w:kern w:val="2"/>
                <w:lang w:eastAsia="hi-IN" w:bidi="hi-IN"/>
              </w:rPr>
              <w:t xml:space="preserve"> ступени обучения составляют разработанные учителями рабочие учебные программы. Каждая из программ отражает используемые учебники и учебные пособия, дидактические материалы. Обязательным условием реализации учебных программ является принцип преемственности.</w:t>
            </w:r>
          </w:p>
          <w:p w:rsidR="00FC2FDA" w:rsidRPr="004E49BA" w:rsidRDefault="00FC2FDA" w:rsidP="00BF799D">
            <w:pPr>
              <w:pStyle w:val="a8"/>
              <w:jc w:val="center"/>
            </w:pPr>
            <w:r w:rsidRPr="004E49BA">
              <w:rPr>
                <w:rFonts w:eastAsia="DejaVu Sans"/>
                <w:kern w:val="2"/>
                <w:lang w:eastAsia="hi-IN" w:bidi="hi-IN"/>
              </w:rPr>
              <w:t>Организационно-педагогические условия</w:t>
            </w:r>
          </w:p>
          <w:p w:rsidR="00FC2FDA" w:rsidRPr="004E49BA" w:rsidRDefault="00FC2FDA" w:rsidP="00BF799D">
            <w:pPr>
              <w:pStyle w:val="a8"/>
            </w:pPr>
            <w:r w:rsidRPr="004E49BA">
              <w:rPr>
                <w:rFonts w:eastAsia="DejaVu Sans"/>
                <w:kern w:val="2"/>
                <w:lang w:eastAsia="hi-IN" w:bidi="hi-IN"/>
              </w:rPr>
              <w:t>Формы организации учебного процесса</w:t>
            </w:r>
          </w:p>
          <w:p w:rsidR="00FC2FDA" w:rsidRPr="00BF799D" w:rsidRDefault="00FC2FDA" w:rsidP="00BF799D">
            <w:pPr>
              <w:pStyle w:val="a8"/>
            </w:pPr>
            <w:r w:rsidRPr="00BF799D">
              <w:rPr>
                <w:rFonts w:eastAsia="DejaVu Sans"/>
              </w:rPr>
              <w:t>- Классно-урочная система</w:t>
            </w:r>
          </w:p>
          <w:p w:rsidR="00FC2FDA" w:rsidRPr="00BF799D" w:rsidRDefault="00FC2FDA" w:rsidP="00BF799D">
            <w:pPr>
              <w:pStyle w:val="a8"/>
            </w:pPr>
            <w:r w:rsidRPr="00BF799D">
              <w:rPr>
                <w:rFonts w:eastAsia="DejaVu Sans"/>
              </w:rPr>
              <w:t>- Учащиеся 5-9-</w:t>
            </w:r>
            <w:r w:rsidR="00190584" w:rsidRPr="00BF799D">
              <w:rPr>
                <w:rFonts w:eastAsia="DejaVu Sans"/>
              </w:rPr>
              <w:t>х классов работают в режиме шести</w:t>
            </w:r>
            <w:r w:rsidRPr="00BF799D">
              <w:rPr>
                <w:rFonts w:eastAsia="DejaVu Sans"/>
              </w:rPr>
              <w:t xml:space="preserve">дневной учебной недели </w:t>
            </w:r>
          </w:p>
          <w:p w:rsidR="00FC2FDA" w:rsidRPr="00BF799D" w:rsidRDefault="00FC2FDA" w:rsidP="00BF799D">
            <w:pPr>
              <w:pStyle w:val="a8"/>
            </w:pPr>
            <w:r w:rsidRPr="00BF799D">
              <w:rPr>
                <w:rFonts w:eastAsia="DejaVu Sans"/>
              </w:rPr>
              <w:t>- Продолжительность одного урока 45 минут</w:t>
            </w:r>
          </w:p>
          <w:p w:rsidR="00FC2FDA" w:rsidRPr="00BF799D" w:rsidRDefault="00FC2FDA" w:rsidP="00BF799D">
            <w:pPr>
              <w:pStyle w:val="a8"/>
            </w:pPr>
            <w:r w:rsidRPr="00BF799D">
              <w:rPr>
                <w:rFonts w:eastAsia="DejaVu Sans"/>
              </w:rPr>
              <w:t>- Учебный год делится на четверти</w:t>
            </w:r>
          </w:p>
          <w:p w:rsidR="00FC2FDA" w:rsidRPr="004E49BA" w:rsidRDefault="00190584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lastRenderedPageBreak/>
              <w:t xml:space="preserve">- Наполняемость классов </w:t>
            </w:r>
            <w:r w:rsidR="00BF799D" w:rsidRPr="00BF799D">
              <w:rPr>
                <w:rFonts w:eastAsia="DejaVu Sans"/>
                <w:kern w:val="2"/>
                <w:szCs w:val="21"/>
                <w:lang w:eastAsia="hi-IN" w:bidi="hi-IN"/>
              </w:rPr>
              <w:t>7</w:t>
            </w: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</w:t>
            </w:r>
            <w:r w:rsidR="00BF799D" w:rsidRPr="00BF799D">
              <w:rPr>
                <w:rFonts w:eastAsia="DejaVu Sans"/>
                <w:kern w:val="2"/>
                <w:szCs w:val="21"/>
                <w:lang w:eastAsia="hi-IN" w:bidi="hi-IN"/>
              </w:rPr>
              <w:t xml:space="preserve">15 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>человек</w:t>
            </w:r>
          </w:p>
          <w:p w:rsidR="00FC2FDA" w:rsidRPr="004E49BA" w:rsidRDefault="00FC2FDA" w:rsidP="00BF799D">
            <w:pPr>
              <w:pStyle w:val="a8"/>
              <w:jc w:val="center"/>
            </w:pPr>
            <w:r w:rsidRPr="004E49BA">
              <w:rPr>
                <w:rFonts w:eastAsia="DejaVu Sans"/>
                <w:color w:val="000000"/>
                <w:kern w:val="2"/>
                <w:lang w:eastAsia="hi-IN" w:bidi="hi-IN"/>
              </w:rPr>
              <w:t>Технология организации внеучебной деятельности</w:t>
            </w:r>
          </w:p>
          <w:p w:rsidR="00FC2FDA" w:rsidRPr="004E49BA" w:rsidRDefault="00FC2FDA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Содержание внеучебной деятельности учащихся 5-9-х классов обусловлено: </w:t>
            </w:r>
          </w:p>
          <w:p w:rsidR="00FC2FDA" w:rsidRPr="004E49BA" w:rsidRDefault="00FC2FDA" w:rsidP="00BF799D">
            <w:pPr>
              <w:pStyle w:val="a8"/>
            </w:pPr>
            <w:r w:rsidRPr="004E49BA">
              <w:rPr>
                <w:rFonts w:eastAsia="DejaVu Sans"/>
                <w:color w:val="000000"/>
                <w:kern w:val="2"/>
                <w:szCs w:val="21"/>
                <w:lang w:eastAsia="hi-IN" w:bidi="hi-IN"/>
              </w:rPr>
              <w:t>- связью с сельской библиотекой;</w:t>
            </w:r>
          </w:p>
          <w:p w:rsidR="00FC2FDA" w:rsidRPr="004E49BA" w:rsidRDefault="00FC2FDA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 работой школьных кружков и секций;</w:t>
            </w:r>
          </w:p>
          <w:p w:rsidR="0086569C" w:rsidRPr="00754298" w:rsidRDefault="00FC2FDA" w:rsidP="00BF799D">
            <w:pPr>
              <w:pStyle w:val="a8"/>
            </w:pPr>
            <w:r w:rsidRPr="004E49BA">
              <w:rPr>
                <w:rFonts w:eastAsia="DejaVu Sans"/>
                <w:color w:val="000000"/>
                <w:kern w:val="2"/>
                <w:szCs w:val="21"/>
                <w:lang w:eastAsia="hi-IN" w:bidi="hi-IN"/>
              </w:rPr>
              <w:t>- программами досуговых мероприятий, приуроченных к празднованию памятных дат и государственных праздников.</w:t>
            </w:r>
          </w:p>
          <w:p w:rsidR="0086569C" w:rsidRPr="004E49BA" w:rsidRDefault="0086569C" w:rsidP="00BF799D">
            <w:pPr>
              <w:pStyle w:val="a8"/>
              <w:rPr>
                <w:rFonts w:eastAsia="DejaVu Sans"/>
                <w:kern w:val="2"/>
                <w:lang w:eastAsia="hi-IN" w:bidi="hi-IN"/>
              </w:rPr>
            </w:pPr>
          </w:p>
          <w:p w:rsidR="00FC2FDA" w:rsidRPr="004E49BA" w:rsidRDefault="00FC2FDA" w:rsidP="00BF799D">
            <w:pPr>
              <w:pStyle w:val="a8"/>
              <w:jc w:val="center"/>
            </w:pPr>
            <w:r w:rsidRPr="004E49BA">
              <w:rPr>
                <w:rFonts w:eastAsia="DejaVu Sans"/>
                <w:kern w:val="2"/>
                <w:lang w:eastAsia="hi-IN" w:bidi="hi-IN"/>
              </w:rPr>
              <w:t>Формы учета и контроля достижений учащихся</w:t>
            </w:r>
          </w:p>
          <w:p w:rsidR="00FC2FDA" w:rsidRPr="004E49BA" w:rsidRDefault="00FC2FDA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В образовательной программе  используются следующие основные формы учета  достижений учащихся:</w:t>
            </w:r>
          </w:p>
          <w:p w:rsidR="00FC2FDA" w:rsidRPr="004E49BA" w:rsidRDefault="00FC2FDA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 текущая успеваемость;</w:t>
            </w:r>
          </w:p>
          <w:p w:rsidR="00FC2FDA" w:rsidRPr="004E49BA" w:rsidRDefault="00FC2FDA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 аттестация по итогам четверти, по итогам года;</w:t>
            </w:r>
          </w:p>
          <w:p w:rsidR="00FC2FDA" w:rsidRPr="004E49BA" w:rsidRDefault="00FC2FDA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 рейтинговые проверочные работы;</w:t>
            </w:r>
          </w:p>
          <w:p w:rsidR="00FC2FDA" w:rsidRPr="004E49BA" w:rsidRDefault="00FC2FDA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-олимпиады;</w:t>
            </w:r>
          </w:p>
          <w:p w:rsidR="00FC2FDA" w:rsidRPr="004E49BA" w:rsidRDefault="00FC2FDA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 творческие отчеты, доклады учащихся на конкурсах, выставках.</w:t>
            </w:r>
          </w:p>
          <w:p w:rsidR="00FC2FDA" w:rsidRPr="004E49BA" w:rsidRDefault="00FC2FDA" w:rsidP="00BF799D">
            <w:pPr>
              <w:pStyle w:val="a8"/>
            </w:pPr>
            <w:r w:rsidRPr="004E49BA">
              <w:rPr>
                <w:rFonts w:eastAsia="DejaVu Sans"/>
                <w:color w:val="000000"/>
                <w:kern w:val="2"/>
                <w:lang w:eastAsia="hi-IN" w:bidi="hi-IN"/>
              </w:rPr>
              <w:t xml:space="preserve">                              </w:t>
            </w:r>
          </w:p>
          <w:p w:rsidR="00FC2FDA" w:rsidRPr="004E49BA" w:rsidRDefault="00FC2FDA" w:rsidP="00BF799D">
            <w:pPr>
              <w:pStyle w:val="a8"/>
              <w:jc w:val="center"/>
            </w:pPr>
            <w:r w:rsidRPr="004E49BA">
              <w:rPr>
                <w:rFonts w:eastAsia="DejaVu Sans"/>
                <w:color w:val="000000"/>
                <w:kern w:val="2"/>
                <w:lang w:eastAsia="hi-IN" w:bidi="hi-IN"/>
              </w:rPr>
              <w:t>Методы диагностики освоения образовательной программы</w:t>
            </w:r>
          </w:p>
          <w:p w:rsidR="00FC2FDA" w:rsidRPr="004E49BA" w:rsidRDefault="00FC2FDA" w:rsidP="00BF799D">
            <w:pPr>
              <w:pStyle w:val="a8"/>
            </w:pPr>
            <w:r w:rsidRPr="004E49BA">
              <w:rPr>
                <w:rFonts w:eastAsia="DejaVu Sans"/>
                <w:color w:val="000000"/>
                <w:kern w:val="2"/>
                <w:lang w:eastAsia="hi-IN" w:bidi="hi-IN"/>
              </w:rPr>
              <w:t>Диагностика включает в себя:</w:t>
            </w:r>
          </w:p>
          <w:p w:rsidR="00FC2FDA" w:rsidRPr="004E49BA" w:rsidRDefault="00FC2FDA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- социальную диагностику: </w:t>
            </w:r>
          </w:p>
          <w:p w:rsidR="00FC2FDA" w:rsidRPr="004E49BA" w:rsidRDefault="00F7292E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lastRenderedPageBreak/>
              <w:t>-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наличие условий для домашней работы; </w:t>
            </w:r>
          </w:p>
          <w:p w:rsidR="00FC2FDA" w:rsidRPr="004E49BA" w:rsidRDefault="00F7292E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состав семьи; </w:t>
            </w:r>
          </w:p>
          <w:p w:rsidR="00FC2FDA" w:rsidRPr="004E49BA" w:rsidRDefault="00F7292E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необходимость оказания различных видов помощи;</w:t>
            </w:r>
          </w:p>
          <w:p w:rsidR="00FC2FDA" w:rsidRPr="004E49BA" w:rsidRDefault="00FC2FDA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 медицинскую диагностику: показатели физического здоровья</w:t>
            </w:r>
          </w:p>
          <w:p w:rsidR="00FC2FDA" w:rsidRPr="004E49BA" w:rsidRDefault="00FC2FDA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- психологическую диагностику: </w:t>
            </w:r>
          </w:p>
          <w:p w:rsidR="00FC2FDA" w:rsidRPr="004E49BA" w:rsidRDefault="00F7292E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уровень общей тревожности (отсутствие выраженных противоречий между требованиями педагогов и возможностями подростка);</w:t>
            </w:r>
          </w:p>
          <w:p w:rsidR="00FC2FDA" w:rsidRPr="004E49BA" w:rsidRDefault="00F7292E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      </w:r>
          </w:p>
          <w:p w:rsidR="00FC2FDA" w:rsidRPr="004E49BA" w:rsidRDefault="00F7292E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 </w:t>
            </w:r>
          </w:p>
          <w:p w:rsidR="00FC2FDA" w:rsidRPr="004E49BA" w:rsidRDefault="00F7292E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отношение к себе (позитивная «Я- концепция», устойчивая адекватная самооценка, ориентация на будущее, субъективное ощущение адекватности своего поведения и эмоциональных реакций); </w:t>
            </w:r>
          </w:p>
          <w:p w:rsidR="00FC2FDA" w:rsidRPr="004E49BA" w:rsidRDefault="00F7292E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определение степени удовлетворенности школьной жизнью;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социально-значимых формах деятельности)</w:t>
            </w:r>
          </w:p>
          <w:p w:rsidR="00FC2FDA" w:rsidRPr="004E49BA" w:rsidRDefault="00FC2FDA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- педагогическую диагностику: </w:t>
            </w:r>
          </w:p>
          <w:p w:rsidR="00FC2FDA" w:rsidRPr="004E49BA" w:rsidRDefault="00F7292E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предметные и личностные достижения; </w:t>
            </w:r>
          </w:p>
          <w:p w:rsidR="00FC2FDA" w:rsidRPr="004E49BA" w:rsidRDefault="00FC2FDA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затруднения в образовательных областях; </w:t>
            </w:r>
          </w:p>
          <w:p w:rsidR="00FC2FDA" w:rsidRPr="004E49BA" w:rsidRDefault="00F7292E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диагностика сформированности учебно-познавательных мотивов; </w:t>
            </w:r>
          </w:p>
          <w:p w:rsidR="00FC2FDA" w:rsidRPr="004E49BA" w:rsidRDefault="00F7292E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диагностика формирования уровня функциональной грамотности (грамотность и богатый словарный запас устной речи, использование речи как инструмента мышления); </w:t>
            </w:r>
          </w:p>
          <w:p w:rsidR="00FC2FDA" w:rsidRPr="004E49BA" w:rsidRDefault="00F7292E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lastRenderedPageBreak/>
              <w:t>-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диагностика сформированности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 </w:t>
            </w:r>
          </w:p>
          <w:p w:rsidR="00FC2FDA" w:rsidRPr="004E49BA" w:rsidRDefault="00F7292E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умственная работоспособность и темп учебной деятельности ( сохранение учебной активности в течение всего урока, адаптация к учебной нагрузки, способность работать в едином темпе со всем классом и предпочтение высокого темпа работы); </w:t>
            </w:r>
          </w:p>
          <w:p w:rsidR="00FC2FDA" w:rsidRPr="004E49BA" w:rsidRDefault="00F7292E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взаимодействие с педагогами (включенность в личностное общение с педагогами, способность к проявлению эмпатии по отношению ко взрослым); </w:t>
            </w:r>
          </w:p>
          <w:p w:rsidR="00FC2FDA" w:rsidRPr="004E49BA" w:rsidRDefault="00F7292E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поведенческая саморегуляция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поведению); </w:t>
            </w:r>
          </w:p>
          <w:p w:rsidR="00FC2FDA" w:rsidRPr="004E49BA" w:rsidRDefault="00F7292E" w:rsidP="00BF799D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диагностика интересов.</w:t>
            </w:r>
            <w:bookmarkStart w:id="4" w:name="_Toc191964604"/>
            <w:bookmarkEnd w:id="4"/>
          </w:p>
          <w:p w:rsidR="00FC2FDA" w:rsidRPr="004E49BA" w:rsidRDefault="00FC2FDA" w:rsidP="00FF0F5C">
            <w:pPr>
              <w:keepNext/>
              <w:widowControl w:val="0"/>
              <w:suppressAutoHyphens/>
              <w:spacing w:before="240" w:after="12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bCs/>
                <w:kern w:val="2"/>
                <w:sz w:val="24"/>
                <w:szCs w:val="36"/>
                <w:lang w:eastAsia="hi-IN" w:bidi="hi-IN"/>
              </w:rPr>
              <w:t xml:space="preserve"> </w:t>
            </w:r>
            <w:bookmarkStart w:id="5" w:name="_Toc191964606"/>
            <w:bookmarkEnd w:id="5"/>
            <w:r w:rsidRPr="004E49BA">
              <w:rPr>
                <w:rFonts w:ascii="Times New Roman" w:eastAsia="DejaVu Sans" w:hAnsi="Times New Roman"/>
                <w:bCs/>
                <w:kern w:val="2"/>
                <w:sz w:val="24"/>
                <w:szCs w:val="36"/>
                <w:lang w:eastAsia="hi-IN" w:bidi="hi-IN"/>
              </w:rPr>
              <w:t xml:space="preserve">«Предпрофильная подготовка» </w:t>
            </w:r>
            <w:bookmarkStart w:id="6" w:name="_Toc191964607"/>
            <w:bookmarkEnd w:id="6"/>
            <w:r w:rsidRPr="004E49BA">
              <w:rPr>
                <w:rFonts w:ascii="Times New Roman" w:eastAsia="DejaVu Sans" w:hAnsi="Times New Roman"/>
                <w:bCs/>
                <w:kern w:val="2"/>
                <w:sz w:val="24"/>
                <w:szCs w:val="36"/>
                <w:lang w:eastAsia="hi-IN" w:bidi="hi-IN"/>
              </w:rPr>
              <w:t>(9 класс)</w:t>
            </w:r>
          </w:p>
          <w:p w:rsidR="00FC2FDA" w:rsidRPr="004E49BA" w:rsidRDefault="00FC2FDA" w:rsidP="00FF0F5C">
            <w:pPr>
              <w:keepNext/>
              <w:widowControl w:val="0"/>
              <w:suppressAutoHyphens/>
              <w:spacing w:before="240" w:after="12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Целевое назначение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создание условий для получения основного общего образования в соответствии с государственными образовательными стандартами;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создание условий для продолжения формирования учебной самостоятельности;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предоставление возможности учащимся определиться в своих склонностях и интересах учебной деятельности;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создание условий для формирования умений самостоятельного выбора профиля для дальнейшего обучения в средней школе или при выборе варианта индивидуального образовательного маршрута;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формирование  духовно богатой, творчески мыслящей личности.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Процедура выбора общеобразовательной программы предпрофильного обучения предполагает: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- доведение до сведения родителей информации о реализуемых на предстоящем этапе обучения образовательных программах и основаниях для их выбора  (школьный сайт, родительские собрания, стенд, печатная информация, беседы с администрацией и педагогами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школы);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изучение образовательных по</w:t>
            </w:r>
            <w:r w:rsidR="00190584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требностей семьи (опросы, анкети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рование);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сбор информации и на ее основе анализ сформированности познавательных интересов, мотивации учения (в течение учебного года);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педагогическая диагностика и на ее основе анализ успешности учебной деятельности  (диагностическое отслеживание, результаты промежуточной аттестации);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  коррекционная работа с учащимися и родителями при полном или частичном отсутствии оснований для выбора.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>Выпускник основной школы – это ученик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4E49BA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успешно овладевший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предметами учебного плана на базовом уровне в соответствии с учебным планом и государственным образовательным стандартом 1 поколения; 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достигший уровня учебной самостоятельности для продолжения образования в профильных классах по программам, обеспечивающим углубленную подготовку учащихся по предметам социально-экономического и информационного профилей;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- обладающий устойчивой мотивацией к продолжению обучения, 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умеющий высказывать и отстаивать свою точку зрения; овладевший навыками неконфликтного общения, способностью строить и вести общение в различных ситуациях и с людьми, отличающимися друг от друга по возрасту и другим признакам.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с активной гражданской позицией, способный проявлять сильные стороны своей личности в жизнедеятельности класса и школы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способный видеть и понимать гармонию и красоту, знающий выдающихся деятелей и произведений литературы и искусства;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знающий и соблюдающий режим занятий физическими упражнениями, способный разработать и реализовать индивидуальную программу физического совершенствования.</w:t>
            </w:r>
          </w:p>
          <w:p w:rsidR="00FC2FDA" w:rsidRPr="004E49BA" w:rsidRDefault="00FC2FDA" w:rsidP="00FF0F5C">
            <w:pPr>
              <w:widowControl w:val="0"/>
              <w:suppressAutoHyphens/>
              <w:spacing w:after="12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FC2FDA" w:rsidRPr="004E49BA" w:rsidRDefault="00FC2FDA" w:rsidP="00FF0F5C">
            <w:pPr>
              <w:keepNext/>
              <w:pageBreakBefore/>
              <w:widowControl w:val="0"/>
              <w:suppressAutoHyphens/>
              <w:spacing w:before="120" w:after="12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7" w:name="_Toc191964608"/>
            <w:bookmarkEnd w:id="7"/>
            <w:r w:rsidRPr="004E49BA">
              <w:rPr>
                <w:rFonts w:ascii="Times New Roman" w:eastAsia="DejaVu Sans" w:hAnsi="Times New Roman"/>
                <w:bCs/>
                <w:kern w:val="2"/>
                <w:sz w:val="28"/>
                <w:szCs w:val="28"/>
                <w:lang w:eastAsia="hi-IN" w:bidi="hi-IN"/>
              </w:rPr>
              <w:t>4. Образовательная программа среднего (полного) общего образования</w:t>
            </w:r>
          </w:p>
          <w:p w:rsidR="00FC2FDA" w:rsidRPr="004E49BA" w:rsidRDefault="00FC2FDA" w:rsidP="00FF0F5C">
            <w:pPr>
              <w:keepNext/>
              <w:widowControl w:val="0"/>
              <w:suppressAutoHyphens/>
              <w:spacing w:before="120" w:after="12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8" w:name="_Toc191964609"/>
            <w:bookmarkEnd w:id="8"/>
            <w:r w:rsidRPr="004E49BA">
              <w:rPr>
                <w:rFonts w:ascii="Times New Roman" w:eastAsia="DejaVu Sans" w:hAnsi="Times New Roman"/>
                <w:bCs/>
                <w:kern w:val="2"/>
                <w:sz w:val="28"/>
                <w:szCs w:val="28"/>
                <w:lang w:eastAsia="hi-IN" w:bidi="hi-IN"/>
              </w:rPr>
              <w:t xml:space="preserve">(10-11 классы)  Базовый уровень. </w:t>
            </w:r>
          </w:p>
          <w:p w:rsidR="00FC2FDA" w:rsidRPr="004E49BA" w:rsidRDefault="00FC2FDA" w:rsidP="00FF0F5C">
            <w:pPr>
              <w:widowControl w:val="0"/>
              <w:suppressAutoHyphens/>
              <w:spacing w:after="12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Toc191964610"/>
            <w:bookmarkEnd w:id="9"/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Целевое назначение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- Создание условий для получения полного общего среднего образования в соответствии с государственными образовательными стандартами;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профилизация, индивидуализация и социализация образования через систему элективных курсов;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осуществление компетентностного подхода в образовании;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реализация дифференцированного и личностно-ориентированного образовательного процесса;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формирование ответственности, самостоятельности, умения планировать, освоение проектного подхода к решению проблем;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предоставление равных возможностей для получения образования и достижения допрофессионального и методологического уровня компетентности;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создание условий для развития интересов, склонностей и способностей учащихся.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Характеристика учащихся,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которым адресована образовательная программа</w:t>
            </w:r>
          </w:p>
          <w:tbl>
            <w:tblPr>
              <w:tblW w:w="136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41"/>
              <w:gridCol w:w="6662"/>
            </w:tblGrid>
            <w:tr w:rsidR="00FC2FDA" w:rsidRPr="004E49BA" w:rsidTr="00AC2F49">
              <w:trPr>
                <w:trHeight w:val="168"/>
              </w:trPr>
              <w:tc>
                <w:tcPr>
                  <w:tcW w:w="6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Возраст:</w:t>
                  </w:r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kern w:val="2"/>
                      <w:sz w:val="24"/>
                      <w:szCs w:val="24"/>
                      <w:lang w:eastAsia="hi-IN" w:bidi="hi-IN"/>
                    </w:rPr>
                    <w:t>15-17 лет.</w:t>
                  </w:r>
                </w:p>
              </w:tc>
            </w:tr>
            <w:tr w:rsidR="00FC2FDA" w:rsidRPr="004E49BA" w:rsidTr="00AC2F49">
              <w:trPr>
                <w:trHeight w:val="168"/>
              </w:trPr>
              <w:tc>
                <w:tcPr>
                  <w:tcW w:w="6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Уровень готовности к усвоению программы:</w:t>
                  </w:r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kern w:val="2"/>
                      <w:sz w:val="24"/>
                      <w:szCs w:val="24"/>
                      <w:lang w:eastAsia="hi-IN" w:bidi="hi-IN"/>
                    </w:rPr>
                    <w:t>В старшую  школу зачисляются все учащиеся, успешно освоивший общеобразовательную программу основного общего образования.</w:t>
                  </w:r>
                </w:p>
              </w:tc>
            </w:tr>
            <w:tr w:rsidR="00FC2FDA" w:rsidRPr="004E49BA" w:rsidTr="00AC2F49">
              <w:trPr>
                <w:trHeight w:val="168"/>
              </w:trPr>
              <w:tc>
                <w:tcPr>
                  <w:tcW w:w="6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Состояние здоровья:</w:t>
                  </w:r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kern w:val="2"/>
                      <w:sz w:val="24"/>
                      <w:szCs w:val="24"/>
                      <w:lang w:eastAsia="hi-IN" w:bidi="hi-IN"/>
                    </w:rPr>
                    <w:t>отсутствие медицинских противопоказаний</w:t>
                  </w:r>
                </w:p>
              </w:tc>
            </w:tr>
            <w:tr w:rsidR="00FC2FDA" w:rsidRPr="004E49BA" w:rsidTr="00AC2F49">
              <w:trPr>
                <w:trHeight w:val="168"/>
              </w:trPr>
              <w:tc>
                <w:tcPr>
                  <w:tcW w:w="6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Технология комплектования:</w:t>
                  </w:r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kern w:val="2"/>
                      <w:sz w:val="24"/>
                      <w:szCs w:val="24"/>
                      <w:lang w:eastAsia="hi-IN" w:bidi="hi-IN"/>
                    </w:rPr>
                    <w:t>Комплектование 10  класса универсального профиля осуществляется на базе 9 класса школы и имеет заявительный характер.</w:t>
                  </w:r>
                </w:p>
              </w:tc>
            </w:tr>
            <w:tr w:rsidR="00FC2FDA" w:rsidRPr="004E49BA" w:rsidTr="00AC2F49">
              <w:trPr>
                <w:trHeight w:val="168"/>
              </w:trPr>
              <w:tc>
                <w:tcPr>
                  <w:tcW w:w="6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Продолжительность обучения</w:t>
                  </w:r>
                </w:p>
              </w:tc>
              <w:tc>
                <w:tcPr>
                  <w:tcW w:w="6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widowControl w:val="0"/>
                    <w:suppressAutoHyphens/>
                    <w:spacing w:before="100" w:beforeAutospacing="1" w:after="12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  <w:lang w:eastAsia="hi-IN" w:bidi="hi-IN"/>
                    </w:rPr>
                    <w:t>2 года</w:t>
                  </w:r>
                </w:p>
              </w:tc>
            </w:tr>
          </w:tbl>
          <w:p w:rsidR="00FC2FDA" w:rsidRPr="004E49BA" w:rsidRDefault="00FC2FDA" w:rsidP="00754298">
            <w:pPr>
              <w:spacing w:before="100" w:beforeAutospacing="1"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:rsidR="00FC2FDA" w:rsidRPr="004E49BA" w:rsidRDefault="00FC2FDA" w:rsidP="00FF0F5C">
            <w:pPr>
              <w:spacing w:before="100" w:beforeAutospacing="1"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bCs/>
                <w:sz w:val="28"/>
                <w:szCs w:val="28"/>
              </w:rPr>
              <w:t xml:space="preserve">Среднее (полное) общее образование </w:t>
            </w:r>
            <w:r w:rsidRPr="004E49BA">
              <w:rPr>
                <w:rFonts w:ascii="Times New Roman" w:hAnsi="Times New Roman"/>
                <w:sz w:val="28"/>
                <w:szCs w:val="28"/>
              </w:rPr>
              <w:t>(6-дневная неделя)</w:t>
            </w:r>
          </w:p>
          <w:p w:rsidR="00FC2FDA" w:rsidRPr="004E49BA" w:rsidRDefault="00FC2FDA" w:rsidP="00FF0F5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</w:t>
            </w:r>
          </w:p>
          <w:tbl>
            <w:tblPr>
              <w:tblW w:w="138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2"/>
              <w:gridCol w:w="428"/>
              <w:gridCol w:w="3590"/>
              <w:gridCol w:w="237"/>
              <w:gridCol w:w="237"/>
              <w:gridCol w:w="237"/>
              <w:gridCol w:w="1338"/>
              <w:gridCol w:w="77"/>
              <w:gridCol w:w="842"/>
              <w:gridCol w:w="5800"/>
              <w:gridCol w:w="236"/>
            </w:tblGrid>
            <w:tr w:rsidR="00FC2FDA" w:rsidRPr="004E49BA" w:rsidTr="00AC2F49">
              <w:trPr>
                <w:gridAfter w:val="1"/>
                <w:wAfter w:w="236" w:type="dxa"/>
                <w:trHeight w:val="168"/>
              </w:trPr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58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ФЕДЕРАЛЬНЫЙ КОМПОНЕНТ</w:t>
                  </w:r>
                </w:p>
              </w:tc>
            </w:tr>
            <w:tr w:rsidR="00FC2FDA" w:rsidRPr="004E49BA" w:rsidTr="00AC2F49">
              <w:trPr>
                <w:gridAfter w:val="1"/>
                <w:wAfter w:w="236" w:type="dxa"/>
                <w:trHeight w:val="168"/>
              </w:trPr>
              <w:tc>
                <w:tcPr>
                  <w:tcW w:w="80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59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68" w:type="dxa"/>
                  <w:gridSpan w:val="6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2FDA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textDirection w:val="btL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60" w:after="60" w:line="240" w:lineRule="auto"/>
                    <w:ind w:left="113" w:right="113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caps/>
                      <w:sz w:val="24"/>
                      <w:szCs w:val="24"/>
                    </w:rPr>
                    <w:t>ИНВАРИАНТНАЯ ЧАСТЬ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58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Обязательные учебные предметы на базовом уровне</w:t>
                  </w:r>
                </w:p>
              </w:tc>
            </w:tr>
            <w:tr w:rsidR="00FC2FDA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4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2FDA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Учебные предметы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Количество часов за два года обучения </w:t>
                  </w:r>
                </w:p>
              </w:tc>
            </w:tr>
            <w:tr w:rsidR="00FC2FDA" w:rsidRPr="004E49BA" w:rsidTr="00AC2F49">
              <w:trPr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4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Базовый уровень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2FDA" w:rsidRPr="004E49BA" w:rsidTr="00AC2F49">
              <w:trPr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332CF6" w:rsidP="00FF0F5C">
                  <w:pPr>
                    <w:framePr w:hSpace="180" w:wrap="around" w:vAnchor="text" w:hAnchor="text" w:xAlign="center" w:y="1"/>
                    <w:spacing w:after="0" w:line="240" w:lineRule="auto"/>
                    <w:ind w:right="774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136</w:t>
                  </w:r>
                  <w:r w:rsidR="00A93F26" w:rsidRPr="004E49BA">
                    <w:rPr>
                      <w:rFonts w:ascii="Times New Roman" w:hAnsi="Times New Roman"/>
                      <w:sz w:val="24"/>
                      <w:szCs w:val="24"/>
                    </w:rPr>
                    <w:t>(2 / 2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2FDA" w:rsidRPr="004E49BA" w:rsidTr="00AC2F49">
              <w:trPr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332CF6" w:rsidP="00FF0F5C">
                  <w:pPr>
                    <w:framePr w:hSpace="180" w:wrap="around" w:vAnchor="text" w:hAnchor="text" w:xAlign="center" w:y="1"/>
                    <w:spacing w:after="0" w:line="240" w:lineRule="auto"/>
                    <w:ind w:right="774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204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(3 / 3)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2FDA" w:rsidRPr="004E49BA" w:rsidTr="00AC2F49">
              <w:trPr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332CF6" w:rsidP="00FF0F5C">
                  <w:pPr>
                    <w:framePr w:hSpace="180" w:wrap="around" w:vAnchor="text" w:hAnchor="text" w:xAlign="center" w:y="1"/>
                    <w:spacing w:after="0" w:line="240" w:lineRule="auto"/>
                    <w:ind w:right="774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204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(3 / 3)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2FDA" w:rsidRPr="004E49BA" w:rsidTr="00AC2F49">
              <w:trPr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2C4221" w:rsidP="00FF0F5C">
                  <w:pPr>
                    <w:framePr w:hSpace="180" w:wrap="around" w:vAnchor="text" w:hAnchor="text" w:xAlign="center" w:y="1"/>
                    <w:spacing w:after="0" w:line="240" w:lineRule="auto"/>
                    <w:ind w:right="774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272</w:t>
                  </w:r>
                  <w:r w:rsidR="00332CF6">
                    <w:rPr>
                      <w:rFonts w:ascii="Times New Roman" w:hAnsi="Times New Roman"/>
                      <w:sz w:val="24"/>
                      <w:szCs w:val="24"/>
                    </w:rPr>
                    <w:t xml:space="preserve"> (4 / 4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2FDA" w:rsidRPr="004E49BA" w:rsidTr="00AC2F49">
              <w:trPr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2C4221" w:rsidP="00FF0F5C">
                  <w:pPr>
                    <w:framePr w:hSpace="180" w:wrap="around" w:vAnchor="text" w:hAnchor="text" w:xAlign="center" w:y="1"/>
                    <w:spacing w:after="0" w:line="240" w:lineRule="auto"/>
                    <w:ind w:right="774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136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(2 / 2)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2FDA" w:rsidRPr="004E49BA" w:rsidTr="00AC2F49">
              <w:trPr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Обществознание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(включая экономику и право)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2C4221" w:rsidP="00FF0F5C">
                  <w:pPr>
                    <w:framePr w:hSpace="180" w:wrap="around" w:vAnchor="text" w:hAnchor="text" w:xAlign="center" w:y="1"/>
                    <w:spacing w:after="0" w:line="240" w:lineRule="auto"/>
                    <w:ind w:right="774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136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(2 / 2)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2FDA" w:rsidRPr="004E49BA" w:rsidTr="00AC2F49">
              <w:trPr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ОБЖ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FC2FDA" w:rsidP="000B31EA">
                  <w:pPr>
                    <w:framePr w:hSpace="180" w:wrap="around" w:vAnchor="text" w:hAnchor="text" w:xAlign="center" w:y="1"/>
                    <w:spacing w:after="0" w:line="240" w:lineRule="auto"/>
                    <w:ind w:right="774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     </w:t>
                  </w:r>
                  <w:r w:rsidR="002C422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                      68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(1 / 1)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2FDA" w:rsidRPr="004E49BA" w:rsidTr="00AC2F49">
              <w:trPr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2FDA" w:rsidRPr="004E49BA" w:rsidRDefault="002C4221" w:rsidP="00FF0F5C">
                  <w:pPr>
                    <w:framePr w:hSpace="180" w:wrap="around" w:vAnchor="text" w:hAnchor="text" w:xAlign="center" w:y="1"/>
                    <w:spacing w:after="0" w:line="240" w:lineRule="auto"/>
                    <w:ind w:right="774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204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>(3 / 3)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2FDA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4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800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C2FDA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Учебные предметы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Количество часов за два года обучения (*)</w:t>
                  </w:r>
                </w:p>
              </w:tc>
            </w:tr>
            <w:tr w:rsidR="00FC2FDA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4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Базовый уровень</w:t>
                  </w:r>
                </w:p>
              </w:tc>
            </w:tr>
            <w:tr w:rsidR="00FC2FDA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2C4221" w:rsidP="00FF0F5C">
                  <w:pPr>
                    <w:framePr w:hSpace="180" w:wrap="around" w:vAnchor="text" w:hAnchor="text" w:xAlign="center" w:y="1"/>
                    <w:spacing w:after="0" w:line="240" w:lineRule="auto"/>
                    <w:ind w:right="801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68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>(1 / 1)</w:t>
                  </w:r>
                </w:p>
              </w:tc>
            </w:tr>
            <w:tr w:rsidR="00FC2FDA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2C4221" w:rsidP="00FF0F5C">
                  <w:pPr>
                    <w:framePr w:hSpace="180" w:wrap="around" w:vAnchor="text" w:hAnchor="text" w:xAlign="center" w:y="1"/>
                    <w:spacing w:after="0" w:line="240" w:lineRule="auto"/>
                    <w:ind w:right="801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68</w:t>
                  </w:r>
                  <w:r w:rsidR="00A93F26" w:rsidRPr="004E49BA">
                    <w:rPr>
                      <w:rFonts w:ascii="Times New Roman" w:hAnsi="Times New Roman"/>
                      <w:sz w:val="24"/>
                      <w:szCs w:val="24"/>
                    </w:rPr>
                    <w:t>(2 /2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FC2FDA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FC2FDA" w:rsidP="000B31EA">
                  <w:pPr>
                    <w:framePr w:hSpace="180" w:wrap="around" w:vAnchor="text" w:hAnchor="text" w:xAlign="center" w:y="1"/>
                    <w:spacing w:after="0" w:line="240" w:lineRule="auto"/>
                    <w:ind w:right="801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  </w:t>
                  </w:r>
                  <w:r w:rsidR="002C422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                      68</w:t>
                  </w:r>
                  <w:r w:rsidR="00A93F26" w:rsidRPr="004E49BA">
                    <w:rPr>
                      <w:rFonts w:ascii="Times New Roman" w:hAnsi="Times New Roman"/>
                      <w:sz w:val="24"/>
                      <w:szCs w:val="24"/>
                    </w:rPr>
                    <w:t>(1/1</w:t>
                  </w: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FC2FDA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2C4221" w:rsidP="00FF0F5C">
                  <w:pPr>
                    <w:framePr w:hSpace="180" w:wrap="around" w:vAnchor="text" w:hAnchor="text" w:xAlign="center" w:y="1"/>
                    <w:spacing w:after="0" w:line="240" w:lineRule="auto"/>
                    <w:ind w:right="801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68</w:t>
                  </w:r>
                  <w:r w:rsidR="00A93F26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(1/ 1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FC2FDA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FC2FDA" w:rsidP="00FF0F5C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Информатика и ИКТ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C2FDA" w:rsidRPr="004E49BA" w:rsidRDefault="002C4221" w:rsidP="00FF0F5C">
                  <w:pPr>
                    <w:framePr w:hSpace="180" w:wrap="around" w:vAnchor="text" w:hAnchor="text" w:xAlign="center" w:y="1"/>
                    <w:spacing w:after="0" w:line="240" w:lineRule="auto"/>
                    <w:ind w:right="801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68</w:t>
                  </w:r>
                  <w:r w:rsidR="00FC2FDA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(1 / 1)</w:t>
                  </w:r>
                </w:p>
              </w:tc>
            </w:tr>
            <w:tr w:rsidR="00A93F26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93F26" w:rsidRPr="004E49BA" w:rsidRDefault="002C4221" w:rsidP="00A93F26">
                  <w:pPr>
                    <w:framePr w:hSpace="180" w:wrap="around" w:vAnchor="text" w:hAnchor="text" w:xAlign="center" w:y="1"/>
                    <w:spacing w:after="0" w:line="240" w:lineRule="auto"/>
                    <w:ind w:right="801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68</w:t>
                  </w:r>
                  <w:r w:rsidR="00A93F26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(1 / 1)</w:t>
                  </w:r>
                </w:p>
              </w:tc>
            </w:tr>
            <w:tr w:rsidR="00A93F26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4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ind w:right="801"/>
                    <w:suppressOverlap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3F26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3F26" w:rsidRPr="004E49BA" w:rsidRDefault="000B31EA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27/27</w:t>
                  </w:r>
                </w:p>
              </w:tc>
            </w:tr>
            <w:tr w:rsidR="00A93F26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A93F26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58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caps/>
                      <w:sz w:val="24"/>
                      <w:szCs w:val="24"/>
                    </w:rPr>
                    <w:t>Региональный (национально-региональный) компонент</w:t>
                  </w:r>
                </w:p>
              </w:tc>
            </w:tr>
            <w:tr w:rsidR="00A93F26" w:rsidRPr="004E49BA" w:rsidTr="00AC2F49">
              <w:trPr>
                <w:gridAfter w:val="1"/>
                <w:wAfter w:w="236" w:type="dxa"/>
                <w:cantSplit/>
                <w:trHeight w:val="625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vMerge w:val="restar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Родной язык( лезгинский)</w:t>
                  </w:r>
                </w:p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Дагестанская литература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93F26" w:rsidRPr="004E49BA" w:rsidRDefault="002C4221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68</w:t>
                  </w:r>
                  <w:r w:rsidR="00A93F26" w:rsidRPr="004E49BA">
                    <w:rPr>
                      <w:rFonts w:ascii="Times New Roman" w:hAnsi="Times New Roman"/>
                      <w:sz w:val="24"/>
                      <w:szCs w:val="24"/>
                    </w:rPr>
                    <w:t>(1 /1)</w:t>
                  </w:r>
                </w:p>
                <w:p w:rsidR="00A93F26" w:rsidRPr="004E49BA" w:rsidRDefault="002C4221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136</w:t>
                  </w:r>
                  <w:r w:rsidR="00A93F26" w:rsidRPr="004E49BA">
                    <w:rPr>
                      <w:rFonts w:ascii="Times New Roman" w:hAnsi="Times New Roman"/>
                      <w:sz w:val="24"/>
                      <w:szCs w:val="24"/>
                    </w:rPr>
                    <w:t>(2/2)</w:t>
                  </w:r>
                </w:p>
              </w:tc>
            </w:tr>
            <w:tr w:rsidR="00A93F26" w:rsidRPr="004E49BA" w:rsidTr="00AC2F49">
              <w:trPr>
                <w:gridAfter w:val="1"/>
                <w:wAfter w:w="236" w:type="dxa"/>
                <w:cantSplit/>
                <w:trHeight w:val="699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1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Культура и традиции народов Дагестана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 </w:t>
                  </w:r>
                </w:p>
                <w:p w:rsidR="00A93F26" w:rsidRPr="004E49BA" w:rsidRDefault="002C4221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68</w:t>
                  </w:r>
                  <w:r w:rsidR="00A93F26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(1/ 1 )</w:t>
                  </w:r>
                </w:p>
              </w:tc>
            </w:tr>
            <w:tr w:rsidR="00A93F26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История Дагестана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93F26" w:rsidRPr="004E49BA" w:rsidRDefault="002C4221" w:rsidP="00A93F26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68</w:t>
                  </w:r>
                  <w:r w:rsidR="00A93F26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(1 /1)</w:t>
                  </w:r>
                </w:p>
              </w:tc>
            </w:tr>
            <w:tr w:rsidR="00A93F26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3F26" w:rsidRPr="004E49BA" w:rsidRDefault="000B31EA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34</w:t>
                  </w:r>
                  <w:r w:rsidR="00A93F26"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</w:t>
                  </w:r>
                  <w:r w:rsidR="00A93F26" w:rsidRPr="004E49BA">
                    <w:rPr>
                      <w:rFonts w:ascii="Times New Roman" w:hAnsi="Times New Roman"/>
                      <w:sz w:val="24"/>
                      <w:szCs w:val="24"/>
                    </w:rPr>
                    <w:t xml:space="preserve"> (5/5)</w:t>
                  </w:r>
                </w:p>
              </w:tc>
            </w:tr>
            <w:tr w:rsidR="00A93F26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A93F26" w:rsidRPr="004E49BA" w:rsidTr="00AC2F49">
              <w:trPr>
                <w:gridAfter w:val="1"/>
                <w:wAfter w:w="236" w:type="dxa"/>
                <w:cantSplit/>
                <w:trHeight w:val="168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58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caps/>
                      <w:sz w:val="24"/>
                      <w:szCs w:val="24"/>
                    </w:rPr>
                    <w:t>компонент образовательного учреждения</w:t>
                  </w:r>
                </w:p>
              </w:tc>
            </w:tr>
            <w:tr w:rsidR="00A93F26" w:rsidRPr="004E49BA" w:rsidTr="00AC2F49">
              <w:trPr>
                <w:gridAfter w:val="1"/>
                <w:wAfter w:w="236" w:type="dxa"/>
                <w:cantSplit/>
                <w:trHeight w:val="3089"/>
              </w:trPr>
              <w:tc>
                <w:tcPr>
                  <w:tcW w:w="80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1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Математика</w:t>
                  </w:r>
                </w:p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Русский язык</w:t>
                  </w:r>
                </w:p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Химия</w:t>
                  </w:r>
                </w:p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Биология </w:t>
                  </w:r>
                </w:p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Обществознание</w:t>
                  </w:r>
                </w:p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 </w:t>
                  </w:r>
                </w:p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6642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20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1/1</w:t>
                  </w:r>
                </w:p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20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1/1</w:t>
                  </w:r>
                </w:p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20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1/1</w:t>
                  </w:r>
                </w:p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20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1/1</w:t>
                  </w:r>
                </w:p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20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1/1</w:t>
                  </w:r>
                </w:p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20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20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5/5</w:t>
                  </w:r>
                </w:p>
                <w:p w:rsidR="004E49BA" w:rsidRPr="004E49BA" w:rsidRDefault="00A93F26" w:rsidP="004E49BA">
                  <w:pPr>
                    <w:framePr w:hSpace="180" w:wrap="around" w:vAnchor="text" w:hAnchor="text" w:xAlign="center" w:y="1"/>
                    <w:spacing w:before="120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93F26" w:rsidRPr="004E49BA" w:rsidTr="00AC2F49">
              <w:trPr>
                <w:gridAfter w:val="1"/>
                <w:wAfter w:w="236" w:type="dxa"/>
                <w:trHeight w:val="168"/>
              </w:trPr>
              <w:tc>
                <w:tcPr>
                  <w:tcW w:w="5294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8294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</w:tcPr>
                <w:p w:rsidR="00A93F26" w:rsidRPr="004E49BA" w:rsidRDefault="000B31EA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до 2516</w:t>
                  </w:r>
                  <w:r w:rsidR="00A93F26"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A93F26" w:rsidRPr="004E49BA">
                    <w:rPr>
                      <w:rFonts w:ascii="Times New Roman" w:hAnsi="Times New Roman"/>
                      <w:sz w:val="24"/>
                      <w:szCs w:val="24"/>
                    </w:rPr>
                    <w:t>(37/37)</w:t>
                  </w:r>
                </w:p>
              </w:tc>
            </w:tr>
            <w:tr w:rsidR="00A93F26" w:rsidRPr="004E49BA" w:rsidTr="00AC2F49">
              <w:trPr>
                <w:gridAfter w:val="1"/>
                <w:wAfter w:w="236" w:type="dxa"/>
                <w:trHeight w:val="460"/>
              </w:trPr>
              <w:tc>
                <w:tcPr>
                  <w:tcW w:w="5294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49BA">
                    <w:rPr>
                      <w:rFonts w:ascii="Times New Roman" w:hAnsi="Times New Roman"/>
                      <w:sz w:val="24"/>
                      <w:szCs w:val="24"/>
                    </w:rPr>
                    <w:t>Предельно допустимая аудиторная уч.  нагрузка при 6-дневной учебной неделе:</w:t>
                  </w:r>
                </w:p>
              </w:tc>
              <w:tc>
                <w:tcPr>
                  <w:tcW w:w="8294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93F26" w:rsidRPr="004E49BA" w:rsidRDefault="000B31EA" w:rsidP="00A93F26">
                  <w:pPr>
                    <w:framePr w:hSpace="180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2516</w:t>
                  </w:r>
                  <w:r w:rsidR="00A93F26" w:rsidRPr="004E49B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A93F26" w:rsidRPr="004E49BA">
                    <w:rPr>
                      <w:rFonts w:ascii="Times New Roman" w:hAnsi="Times New Roman"/>
                      <w:sz w:val="24"/>
                      <w:szCs w:val="24"/>
                    </w:rPr>
                    <w:t>(37/37)</w:t>
                  </w:r>
                </w:p>
              </w:tc>
            </w:tr>
            <w:tr w:rsidR="00A93F26" w:rsidRPr="004E49BA" w:rsidTr="00AC2F49">
              <w:trPr>
                <w:trHeight w:val="168"/>
              </w:trPr>
              <w:tc>
                <w:tcPr>
                  <w:tcW w:w="8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3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9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3F26" w:rsidRPr="004E49BA" w:rsidRDefault="00A93F26" w:rsidP="00A93F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1"/>
                      <w:szCs w:val="24"/>
                    </w:rPr>
                  </w:pPr>
                </w:p>
              </w:tc>
            </w:tr>
          </w:tbl>
          <w:p w:rsidR="0086569C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                               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       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Учебный план по</w:t>
            </w:r>
            <w:r w:rsidRPr="004E49BA">
              <w:rPr>
                <w:rFonts w:ascii="Times New Roman" w:eastAsia="DejaVu Sans" w:hAnsi="Times New Roman"/>
                <w:bCs/>
                <w:iCs/>
                <w:kern w:val="2"/>
                <w:sz w:val="24"/>
                <w:szCs w:val="24"/>
                <w:lang w:eastAsia="hi-IN" w:bidi="hi-IN"/>
              </w:rPr>
              <w:t xml:space="preserve"> реализующих стандарты  первого поколения на 3 ступени  образования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для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hi-IN" w:bidi="hi-IN"/>
              </w:rPr>
              <w:t>X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hi-IN" w:bidi="hi-IN"/>
              </w:rPr>
              <w:t>XI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классов ориентирован на 2-х-летний нормативный срок освоения образовательных программ </w:t>
            </w:r>
            <w:r w:rsidRPr="004E49BA">
              <w:rPr>
                <w:rFonts w:ascii="Times New Roman" w:eastAsia="DejaVu Sans" w:hAnsi="Times New Roman"/>
                <w:bCs/>
                <w:iCs/>
                <w:kern w:val="2"/>
                <w:sz w:val="24"/>
                <w:szCs w:val="24"/>
                <w:lang w:eastAsia="hi-IN" w:bidi="hi-IN"/>
              </w:rPr>
              <w:t xml:space="preserve"> среднего (полного) общего образования,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на  70 учебных недель за два года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обучения, обеспечивает при небольшой численности обучающихся и имеющихся условий ведение базового уровня. В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hi-IN" w:bidi="hi-IN"/>
              </w:rPr>
              <w:t>X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 классе продо</w:t>
            </w:r>
            <w:r w:rsidR="00BC0C4C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лжительность учебного года – 35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учебных недель, в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hi-IN" w:bidi="hi-IN"/>
              </w:rPr>
              <w:t>XI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– 34. Продолжительность урока – 45 минут. Режим работы  - шестидневная учебная неделя. Количество часов в неделю увеличено до 37 часов в каждом классе.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Курс обучения по учебному плану представлен инвариантной (не меняемой) и вариативной частью, которая содержит региональный (национально-региональный) и компонент и компонент образовательного учреждения.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Курс «Обществознание»  в </w:t>
            </w:r>
            <w:r w:rsidRPr="004E49BA">
              <w:rPr>
                <w:rFonts w:ascii="Times New Roman" w:eastAsia="Calibri" w:hAnsi="Times New Roman"/>
                <w:kern w:val="2"/>
                <w:sz w:val="24"/>
                <w:szCs w:val="24"/>
                <w:lang w:val="en-US" w:eastAsia="hi-IN" w:bidi="hi-IN"/>
              </w:rPr>
              <w:t>X</w:t>
            </w:r>
            <w:r w:rsidRPr="004E49BA">
              <w:rPr>
                <w:rFonts w:ascii="Times New Roman" w:eastAsia="Calibri" w:hAnsi="Times New Roman"/>
                <w:kern w:val="2"/>
                <w:sz w:val="24"/>
                <w:szCs w:val="24"/>
                <w:lang w:eastAsia="hi-IN" w:bidi="hi-IN"/>
              </w:rPr>
              <w:t>-</w:t>
            </w:r>
            <w:r w:rsidRPr="004E49BA">
              <w:rPr>
                <w:rFonts w:ascii="Times New Roman" w:eastAsia="Calibri" w:hAnsi="Times New Roman"/>
                <w:kern w:val="2"/>
                <w:sz w:val="24"/>
                <w:szCs w:val="24"/>
                <w:lang w:val="en-US" w:eastAsia="hi-IN" w:bidi="hi-IN"/>
              </w:rPr>
              <w:t>XI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классах взят в интегрированном варианте по 2 часа в неделю в классе, что позволяет включить в него курсы экономики и право.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На базовый предмет «ОБЖ» в </w:t>
            </w:r>
            <w:r w:rsidRPr="004E49BA">
              <w:rPr>
                <w:rFonts w:ascii="Times New Roman" w:eastAsia="Calibri" w:hAnsi="Times New Roman"/>
                <w:kern w:val="2"/>
                <w:sz w:val="24"/>
                <w:szCs w:val="24"/>
                <w:lang w:val="en-US" w:eastAsia="hi-IN" w:bidi="hi-IN"/>
              </w:rPr>
              <w:t>X</w:t>
            </w:r>
            <w:r w:rsidRPr="004E49BA">
              <w:rPr>
                <w:rFonts w:ascii="Times New Roman" w:eastAsia="Calibri" w:hAnsi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4E49BA">
              <w:rPr>
                <w:rFonts w:ascii="Times New Roman" w:eastAsia="Calibri" w:hAnsi="Times New Roman"/>
                <w:kern w:val="2"/>
                <w:sz w:val="24"/>
                <w:szCs w:val="24"/>
                <w:lang w:val="en-US" w:eastAsia="hi-IN" w:bidi="hi-IN"/>
              </w:rPr>
              <w:t>XI</w:t>
            </w:r>
            <w:r w:rsidRPr="004E49BA">
              <w:rPr>
                <w:rFonts w:ascii="Times New Roman" w:eastAsia="Calibri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классах </w:t>
            </w:r>
            <w:r w:rsidR="00BF799D" w:rsidRPr="00BF799D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68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часов на </w:t>
            </w:r>
            <w:r w:rsidR="00BC0C4C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 года обучения (1 часу в неделю)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 целях сохранения и укрепления физического и психического здоровья обучающихся средствами физической культуры и спорта курс «Физическая  культура» увеличен до 3  часов в неделю.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bCs/>
                <w:iCs/>
                <w:kern w:val="2"/>
                <w:sz w:val="24"/>
                <w:szCs w:val="24"/>
                <w:u w:val="single"/>
                <w:lang w:eastAsia="hi-IN" w:bidi="hi-IN"/>
              </w:rPr>
              <w:t>Региональный компонент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для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hi-IN" w:bidi="hi-IN"/>
              </w:rPr>
              <w:t>X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hi-IN" w:bidi="hi-IN"/>
              </w:rPr>
              <w:t>XI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классов представлен:</w:t>
            </w:r>
          </w:p>
          <w:p w:rsidR="00FC2FDA" w:rsidRPr="004E49BA" w:rsidRDefault="00FC2FDA" w:rsidP="00FF0F5C">
            <w:pPr>
              <w:widowControl w:val="0"/>
              <w:numPr>
                <w:ilvl w:val="0"/>
                <w:numId w:val="6"/>
              </w:numPr>
              <w:tabs>
                <w:tab w:val="left" w:pos="1000"/>
              </w:tabs>
              <w:suppressAutoHyphens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.В</w:t>
            </w:r>
            <w:r w:rsidRPr="004E49B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едение к</w:t>
            </w:r>
            <w:r w:rsidR="00190584" w:rsidRPr="004E49B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урса «Родной язык»( 1 час в неделю)и «Дагес</w:t>
            </w:r>
            <w:r w:rsidR="00BC0C4C" w:rsidRPr="004E49B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танская литература»( 2 часа в н</w:t>
            </w:r>
            <w:r w:rsidR="00190584" w:rsidRPr="004E49BA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еделю) - в целях изучения родного лезгинского языка и Дагестанской литературы  на родном языке</w:t>
            </w:r>
          </w:p>
          <w:p w:rsidR="00190584" w:rsidRPr="004E49BA" w:rsidRDefault="00190584" w:rsidP="00FF0F5C">
            <w:pPr>
              <w:widowControl w:val="0"/>
              <w:numPr>
                <w:ilvl w:val="0"/>
                <w:numId w:val="6"/>
              </w:numPr>
              <w:tabs>
                <w:tab w:val="left" w:pos="1000"/>
              </w:tabs>
              <w:suppressAutoHyphens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«Культура и традиции народов Дагестана» ( 1 час в  неделю</w:t>
            </w:r>
            <w:r w:rsidR="0085372C"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( мальчики и девочки по отдельным группам))с целью воспитания детей в традициях дагестанской культуры.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bCs/>
                <w:iCs/>
                <w:kern w:val="2"/>
                <w:sz w:val="24"/>
                <w:szCs w:val="24"/>
                <w:u w:val="single"/>
                <w:lang w:eastAsia="hi-IN" w:bidi="hi-IN"/>
              </w:rPr>
              <w:t>Школьный  компонент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для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hi-IN" w:bidi="hi-IN"/>
              </w:rPr>
              <w:t>X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hi-IN" w:bidi="hi-IN"/>
              </w:rPr>
              <w:t>XI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классов представлен:</w:t>
            </w:r>
          </w:p>
          <w:p w:rsidR="00FC2FDA" w:rsidRPr="004E49BA" w:rsidRDefault="0085372C" w:rsidP="00FF0F5C">
            <w:pPr>
              <w:widowControl w:val="0"/>
              <w:tabs>
                <w:tab w:val="left" w:pos="100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C2FDA" w:rsidRPr="004E49B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C2FDA" w:rsidRPr="004E49B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FC2FDA" w:rsidRPr="004E49BA">
              <w:rPr>
                <w:rFonts w:ascii="Times New Roman" w:hAnsi="Times New Roman"/>
                <w:sz w:val="24"/>
                <w:szCs w:val="24"/>
              </w:rPr>
              <w:t xml:space="preserve"> классе по 1 ч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в неделю добавили на математику( подготовка к ЕГЭ)</w:t>
            </w:r>
            <w:r w:rsidR="00FC2FDA" w:rsidRPr="004E49BA">
              <w:rPr>
                <w:rFonts w:ascii="Times New Roman" w:hAnsi="Times New Roman"/>
                <w:sz w:val="24"/>
                <w:szCs w:val="24"/>
              </w:rPr>
              <w:t>,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русский язык ( подготовка к ЕГЭ), биологию, химию, обществознание ( подготовка к ЕГЭ)</w:t>
            </w:r>
            <w:r w:rsidR="00FC2FDA" w:rsidRPr="004E4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372C" w:rsidRPr="004E49BA" w:rsidRDefault="0085372C" w:rsidP="0085372C">
            <w:pPr>
              <w:widowControl w:val="0"/>
              <w:tabs>
                <w:tab w:val="left" w:pos="100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C2FDA" w:rsidRPr="004E49BA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  <w:r w:rsidR="00FC2FDA" w:rsidRPr="004E49BA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="00FC2FDA" w:rsidRPr="004E49BA">
              <w:rPr>
                <w:rFonts w:ascii="Times New Roman" w:hAnsi="Times New Roman"/>
                <w:sz w:val="24"/>
                <w:szCs w:val="24"/>
              </w:rPr>
              <w:t xml:space="preserve">  классе по 1 ч в неделю добавили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 на математику( подготовка к ЕГЭ),русский язык ( подготовка к ЕГЭ), биологию, химию, обществознание ( подготовка к ЕГЭ) </w:t>
            </w:r>
          </w:p>
          <w:p w:rsidR="00FC2FDA" w:rsidRPr="004E49BA" w:rsidRDefault="00FC2FDA" w:rsidP="0085372C">
            <w:pPr>
              <w:widowControl w:val="0"/>
              <w:tabs>
                <w:tab w:val="left" w:pos="100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bCs/>
                <w:iCs/>
                <w:kern w:val="2"/>
                <w:sz w:val="24"/>
                <w:szCs w:val="21"/>
                <w:lang w:eastAsia="hi-IN" w:bidi="hi-IN"/>
              </w:rPr>
              <w:t>Летняя трудовая практика предусмотрена для 10 класса в количестве 20 дней. Максимальный объем домашних заданий в классах не должен превышать 3,5 часа.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60"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10-м классе по окончании учебного года проводятся 5-дневные сборы для юношей.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  <w:p w:rsidR="00BC0C4C" w:rsidRPr="004E49BA" w:rsidRDefault="00BC0C4C" w:rsidP="00FF0F5C">
            <w:pPr>
              <w:widowControl w:val="0"/>
              <w:suppressAutoHyphens/>
              <w:spacing w:before="100" w:beforeAutospacing="1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2FDA" w:rsidRPr="004E49BA" w:rsidRDefault="00FC2FDA" w:rsidP="00BF799D">
            <w:pPr>
              <w:widowControl w:val="0"/>
              <w:suppressAutoHyphens/>
              <w:spacing w:after="12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Учебные программы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Учебные программы реализуют принципы преемственности и непрерывности образования, создавая предпосылки для дальнейшего  образовательного маршрута. Основу базовой образовательной программы для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hi-IN" w:bidi="hi-IN"/>
              </w:rPr>
              <w:t>III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ступени обучения составляют государственные типовые учебные программы, утвержденные МО РФ,  на основании которых учителем разрабатываются собственные рабочие программы по предмету. Каждая из программ отражает используемые учебники и учебные пособия. Обязательным условием реализации учебных программ является принцип преемственности.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  <w:p w:rsidR="00FC2FDA" w:rsidRPr="004E49BA" w:rsidRDefault="00FC2FDA" w:rsidP="00FF0F5C">
            <w:pPr>
              <w:widowControl w:val="0"/>
              <w:suppressAutoHyphens/>
              <w:spacing w:after="120" w:line="240" w:lineRule="auto"/>
              <w:ind w:right="2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Организационно-педагогические условия</w:t>
            </w:r>
          </w:p>
          <w:p w:rsidR="00FC2FDA" w:rsidRPr="004E49BA" w:rsidRDefault="00FC2FDA" w:rsidP="00FF0F5C">
            <w:pPr>
              <w:widowControl w:val="0"/>
              <w:suppressAutoHyphens/>
              <w:spacing w:after="120" w:line="240" w:lineRule="auto"/>
              <w:ind w:right="25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Нормативные: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соответствии с гигиеническими требованиями к режиму учебно-воспитательного процесса, установленными СанПин 2.4.2.2821-10, занятия проводятся в 1 смену при 6-дневной учебной неделе.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Организационные: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Формы организации учебного процесса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учащиеся 10 – 11-х классов работают в режиме шестидневной учебной недели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-Продолжительность учебной недели не превышает: в 10-х и 11-х классах – 37 час</w:t>
            </w:r>
            <w:r w:rsidR="00BF799D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ов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 в неделю.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- Занятия начинаются </w:t>
            </w:r>
            <w:r w:rsidR="0085372C"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в 8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 часов.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продолжительность занятий 45 минут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учебный год делится на четверти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- </w:t>
            </w:r>
            <w:r w:rsidR="0085372C"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средняя наполняемость классов </w:t>
            </w:r>
            <w:r w:rsidR="00BF799D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12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 человек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В старшей  школе учебный год разбит на два полугодия.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Индивидуальные и групповые занятия, занятия в кружках осуществляются во вторую половину дня вне сетки учебного расписания с интервалом от основных занятий не менее 45 минут.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lastRenderedPageBreak/>
              <w:t>Продолжительность каникул в течение учебного года составляет не менее 30 календарных дней, летом не менее 8 недель в соответствии с утвержденным календарным графиком.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Формы организации учебного процесса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Основной формой организации обучения является классно-урочная с элементами лекционно-семинарских.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Педагогические технологии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Общей особенностью используемых технологий обучения является ориентация на развитие: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самостоятельности мышления;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исследовательских умений в практико-ориентированной деятельности;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умения аргументировать свою позицию;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умения публично представлять результаты самостоятельно выполненных творческих работ;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потребности в самообразовании.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Образовательный процесс на 3 ступени обучения строится на основе принципов личностно-ориентированного подхода. Усилия педагогического коллектива направлены на реализацию индивидуальных образовательных потребностей учащихся и их права выбора уровня освоения образовательной программы. В качестве ведущих технологий используются традиционные и инновационные. Применение традиционных технологий в сочетании с инновационными технологиями позволяет повысить результативность обучения.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Информационно-коммуникационные технологии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Технологии, основанные на использовании в учебном процессе ПК для мониторинга и диагностики, реализации индивидуального обучения, мультимедийного моделирования, проектирования.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Здоровьесберегающие технологии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Технологии, направленные на сохранение и укрепление здоровья обучающихся и их психическую поддержку.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Технологии проблемного обучения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Технология ориентирована на освоение способов самостоятельной деятельности при решении проблемных ситуаций, развитие познавательных и творческих способностей учащихся. На основе этой технологии создана система вариативных форм самостоятельной исследовательской работы, проводимой в учебное и внеучебное время.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Технологии коллективного способа обучения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Технология используется на всех ступенях обучения практически по всем предметам. Данная технология часто сочетается с интеграцией содержания образования.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Технология педагогики сотрудничества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Технология основана на личностно-ориентированном подходе в обучении и способствует развитию коммуникативных умений в отношениях «учитель-ученик», формированию общечеловеческих ценностей (человек, личность, доброта, забота, достоинство, труд, коллектив, совесть, гражданственность).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образовательном процессе 3 ступени используются технологии, способствующие образовательному и профессиональному самоопределению, повышению уровня ключевых компетентностей учащихся и подготовке к продолжению образования, освоению ресурсов, адекватных планам на будущее: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исследовательская деятельность учащихся и презентация полученных результатов;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блочно-модульная система обучения;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групповые и индивидуальные формы образовательной деятельности;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повышение уровня организационной и коммуникативной компетентности путем участия в организации научно-практической конференции.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Общей чертой используемых в школе технологий обучения является ориентация на развитие: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самостоятельности и креативности мышления;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исследовательских умений в теоретической и научно-практической деятельности;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lastRenderedPageBreak/>
              <w:t>- коммуникативной культуры, т.е. умений участвовать в коллективном поиске, аргументировать свою позицию, публично представлять результаты творческих работ;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умений рефлексии и саморефлексии, волевых качеств;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потребности в непрерывном образовании.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 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Значительно расширяется пространство для проявления творческой активности учащихся 10-11-х классов в жизнедеятельности школы. Свою субъектность, креативность и индивидуальность они могут проявлять в жизни не только класса, но и всего школьного сообщества. По сравнению с другими возрастными группами школьников старшеклассники имеют наибольшее представительство в органах школьного самоуправления - Совете школы и Совете старшеклассников. Все это позволяет создать ситуацию успеха для каждого учащегося.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Формы контроля и учета достижений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Основные формы аттестации достижений учащихся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Текущая успеваемость 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- Контрольные и диагностические работы по предметам учебного плана; 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- срезовые работы после изученной темы; 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тесты;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- зачеты; 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 рефераты, творческие работы, доклады учащихся на конференциях.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Аттестация по итогам полугодия, по итогам учебного года.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Все формы промежуточной аттестации личностных достижений учащихся, характеризующих их успехи в учебной и внеучебной (исследовательской, трудовой, общественной) деятельности. Текущая, промежуточная и итоговая</w:t>
            </w:r>
            <w:r w:rsidRPr="004E49BA">
              <w:rPr>
                <w:rFonts w:ascii="Times New Roman" w:eastAsia="DejaVu Sans" w:hAnsi="Times New Roman"/>
                <w:color w:val="FF0000"/>
                <w:kern w:val="2"/>
                <w:sz w:val="24"/>
                <w:szCs w:val="21"/>
                <w:lang w:eastAsia="hi-IN" w:bidi="hi-IN"/>
              </w:rPr>
              <w:t xml:space="preserve">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аттестация обучающихся производится </w:t>
            </w: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lastRenderedPageBreak/>
              <w:t>по 5-ти балльной системе. Академическая неуспеваемость фиксируется при наличии неудовлетворительной годовой оценки по одному из предметов основного учебного плана.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 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12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Методы диагностики освоения образовательной программы</w:t>
            </w:r>
          </w:p>
          <w:p w:rsidR="00FC2FDA" w:rsidRPr="004E49BA" w:rsidRDefault="00FC2FDA" w:rsidP="003C376E">
            <w:pPr>
              <w:pStyle w:val="a8"/>
            </w:pPr>
            <w:r w:rsidRPr="004E49BA">
              <w:rPr>
                <w:rFonts w:eastAsia="DejaVu Sans"/>
                <w:kern w:val="2"/>
                <w:lang w:eastAsia="hi-IN" w:bidi="hi-IN"/>
              </w:rPr>
              <w:t>Диагностика включает в себя:</w:t>
            </w:r>
          </w:p>
          <w:p w:rsidR="00FC2FDA" w:rsidRPr="004E49BA" w:rsidRDefault="00FC2FDA" w:rsidP="003C376E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- социальную диагностику: </w:t>
            </w:r>
          </w:p>
          <w:p w:rsidR="00FC2FDA" w:rsidRPr="004E49BA" w:rsidRDefault="00BC0C4C" w:rsidP="003C376E">
            <w:pPr>
              <w:pStyle w:val="a8"/>
            </w:pPr>
            <w:r w:rsidRPr="004E49BA">
              <w:rPr>
                <w:rFonts w:eastAsia="DejaVu Sans"/>
                <w:kern w:val="2"/>
                <w:sz w:val="28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наличие условий для жизни и воспитания  ребенка дома; </w:t>
            </w:r>
          </w:p>
          <w:p w:rsidR="00FC2FDA" w:rsidRPr="004E49BA" w:rsidRDefault="00BC0C4C" w:rsidP="003C376E">
            <w:pPr>
              <w:pStyle w:val="a8"/>
            </w:pPr>
            <w:r w:rsidRPr="004E49BA">
              <w:rPr>
                <w:rFonts w:eastAsia="DejaVu Sans"/>
                <w:kern w:val="2"/>
                <w:sz w:val="28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 w:val="28"/>
                <w:szCs w:val="21"/>
                <w:lang w:eastAsia="hi-IN" w:bidi="hi-IN"/>
              </w:rPr>
              <w:t xml:space="preserve"> 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состав семьи; </w:t>
            </w:r>
          </w:p>
          <w:p w:rsidR="00FC2FDA" w:rsidRPr="004E49BA" w:rsidRDefault="00FC2FDA" w:rsidP="003C376E">
            <w:pPr>
              <w:pStyle w:val="a8"/>
            </w:pPr>
            <w:r w:rsidRPr="004E49BA">
              <w:rPr>
                <w:rFonts w:eastAsia="DejaVu Sans"/>
                <w:kern w:val="2"/>
                <w:sz w:val="28"/>
                <w:szCs w:val="21"/>
                <w:lang w:eastAsia="hi-IN" w:bidi="hi-IN"/>
              </w:rPr>
              <w:t xml:space="preserve"> </w:t>
            </w: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необходимость оказания различных видов помощи;</w:t>
            </w:r>
          </w:p>
          <w:p w:rsidR="00FC2FDA" w:rsidRPr="004E49BA" w:rsidRDefault="00FC2FDA" w:rsidP="003C376E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- медицинскую диагностику: </w:t>
            </w:r>
          </w:p>
          <w:p w:rsidR="00FC2FDA" w:rsidRPr="004E49BA" w:rsidRDefault="00BC0C4C" w:rsidP="003C376E">
            <w:pPr>
              <w:pStyle w:val="a8"/>
            </w:pPr>
            <w:r w:rsidRPr="004E49BA">
              <w:rPr>
                <w:rFonts w:eastAsia="DejaVu Sans"/>
                <w:kern w:val="2"/>
                <w:sz w:val="28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 w:val="28"/>
                <w:szCs w:val="21"/>
                <w:lang w:eastAsia="hi-IN" w:bidi="hi-IN"/>
              </w:rPr>
              <w:t xml:space="preserve"> 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показатели физического здоровья; </w:t>
            </w:r>
          </w:p>
          <w:p w:rsidR="00FC2FDA" w:rsidRPr="004E49BA" w:rsidRDefault="00BC0C4C" w:rsidP="003C376E">
            <w:pPr>
              <w:pStyle w:val="a8"/>
            </w:pPr>
            <w:r w:rsidRPr="004E49BA">
              <w:rPr>
                <w:rFonts w:eastAsia="DejaVu Sans"/>
                <w:kern w:val="2"/>
                <w:sz w:val="28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 w:val="28"/>
                <w:szCs w:val="21"/>
                <w:lang w:eastAsia="hi-IN" w:bidi="hi-IN"/>
              </w:rPr>
              <w:t xml:space="preserve"> 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>осмотр врачей специалистов с оформлением медицинской формы</w:t>
            </w:r>
          </w:p>
          <w:p w:rsidR="00FC2FDA" w:rsidRPr="004E49BA" w:rsidRDefault="00FC2FDA" w:rsidP="003C376E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- психологическую диагностику: </w:t>
            </w:r>
          </w:p>
          <w:p w:rsidR="00FC2FDA" w:rsidRPr="004E49BA" w:rsidRDefault="00FC2FDA" w:rsidP="003C376E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уровень общей тревожности (отсутствие выраженных противоречий между требованиями педагогов и возможностями подростка);</w:t>
            </w:r>
          </w:p>
          <w:p w:rsidR="00FC2FDA" w:rsidRPr="004E49BA" w:rsidRDefault="00BC0C4C" w:rsidP="003C376E">
            <w:pPr>
              <w:pStyle w:val="a8"/>
            </w:pPr>
            <w:r w:rsidRPr="004E49BA">
              <w:rPr>
                <w:rFonts w:eastAsia="DejaVu Sans"/>
                <w:kern w:val="2"/>
                <w:szCs w:val="21"/>
                <w:lang w:eastAsia="hi-IN" w:bidi="hi-IN"/>
              </w:rPr>
              <w:t>-</w:t>
            </w:r>
            <w:r w:rsidR="00FC2FDA" w:rsidRPr="004E49BA">
              <w:rPr>
                <w:rFonts w:eastAsia="DejaVu Sans"/>
                <w:kern w:val="2"/>
                <w:szCs w:val="21"/>
                <w:lang w:eastAsia="hi-IN" w:bidi="hi-IN"/>
              </w:rPr>
              <w:t xml:space="preserve"> 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 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 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 </w:t>
            </w:r>
          </w:p>
          <w:p w:rsidR="00FC2FDA" w:rsidRPr="004E49BA" w:rsidRDefault="00BC0C4C" w:rsidP="00FF0F5C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</w:t>
            </w:r>
            <w:r w:rsidR="00FC2FDA"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 отношение к себе (позитивная «Я- концепция», устойчивая адекватная самооценка, ориентация на будущее, субъективное ощущение </w:t>
            </w:r>
            <w:r w:rsidR="00FC2FDA"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lastRenderedPageBreak/>
              <w:t>адекватности своего поведения и эмоциональных реакций);</w:t>
            </w:r>
          </w:p>
          <w:p w:rsidR="00FC2FDA" w:rsidRPr="004E49BA" w:rsidRDefault="00BC0C4C" w:rsidP="00FF0F5C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</w:t>
            </w:r>
            <w:r w:rsidR="00FC2FDA"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 определение степени удовлетворенности школьной жизнью; </w:t>
            </w:r>
          </w:p>
          <w:p w:rsidR="00FC2FDA" w:rsidRPr="004E49BA" w:rsidRDefault="00BC0C4C" w:rsidP="00FF0F5C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</w:t>
            </w:r>
            <w:r w:rsidR="00FC2FDA"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 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в социально-значимых формах деятельности)</w:t>
            </w:r>
          </w:p>
          <w:p w:rsidR="00FC2FDA" w:rsidRPr="004E49BA" w:rsidRDefault="00FC2FDA" w:rsidP="00FF0F5C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- педагогическую диагностику: </w:t>
            </w:r>
          </w:p>
          <w:p w:rsidR="00FC2FDA" w:rsidRPr="004E49BA" w:rsidRDefault="00BC0C4C" w:rsidP="00FF0F5C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</w:t>
            </w:r>
            <w:r w:rsidR="00FC2FDA"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 предметные и личностные достижения; </w:t>
            </w:r>
          </w:p>
          <w:p w:rsidR="00FC2FDA" w:rsidRPr="004E49BA" w:rsidRDefault="00BC0C4C" w:rsidP="00FF0F5C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</w:t>
            </w:r>
            <w:r w:rsidR="00FC2FDA"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 диагностика сформированности учебно-познавательных мотивов (интерес к основам наук и методам теоретического мышления, развитый мотив самообразования, связанный с жизненными перспективами и самовоспитание, стремление к анализ индивидуального стиля своей учебной деятельности, мотивационная избирательность интересов, обусловленная выбором профессии); </w:t>
            </w:r>
          </w:p>
          <w:p w:rsidR="00FC2FDA" w:rsidRPr="004E49BA" w:rsidRDefault="00BC0C4C" w:rsidP="00FF0F5C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</w:t>
            </w:r>
            <w:r w:rsidR="00FC2FDA"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 диагностика сформированности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 </w:t>
            </w:r>
          </w:p>
          <w:p w:rsidR="00FC2FDA" w:rsidRPr="004E49BA" w:rsidRDefault="00BC0C4C" w:rsidP="00FF0F5C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</w:t>
            </w:r>
            <w:r w:rsidR="00FC2FDA"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 умственная работоспособность и темп учебной деятельности (сохранение учебной активности и работоспособности в течение всего урока, адаптация к учебной нагрузки, способность работать в едином темпе со всем классом и предпочтение высокого темпа работы); </w:t>
            </w:r>
          </w:p>
          <w:p w:rsidR="00FC2FDA" w:rsidRPr="004E49BA" w:rsidRDefault="00BC0C4C" w:rsidP="00FF0F5C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</w:t>
            </w:r>
            <w:r w:rsidR="00FC2FDA"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 развитие мышления (освоение методов теоретического и творческого мышления, использование исследовательских методов в обучении); </w:t>
            </w:r>
          </w:p>
          <w:p w:rsidR="00FC2FDA" w:rsidRPr="004E49BA" w:rsidRDefault="00BC0C4C" w:rsidP="00FF0F5C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</w:t>
            </w:r>
            <w:r w:rsidR="00FC2FDA"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 развитие речи (богатый опыт речевого общения, использование речи как инструмента мышления, грамотность и богатый словарный запас устной речи); взаимодействие с педагогами (включенность в личностное общение с педагогами, способность  к установлению деловых, партнерских отношений со взрослыми); </w:t>
            </w:r>
          </w:p>
          <w:p w:rsidR="00FC2FDA" w:rsidRPr="004E49BA" w:rsidRDefault="00BC0C4C" w:rsidP="00FF0F5C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</w:t>
            </w:r>
            <w:r w:rsidR="00FC2FDA"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 поведенческая саморегуляция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поведению; способность принимать ответственные решения, касающиеся других людей); </w:t>
            </w:r>
          </w:p>
          <w:p w:rsidR="00FC2FDA" w:rsidRPr="004E49BA" w:rsidRDefault="00BC0C4C" w:rsidP="004E49BA">
            <w:pPr>
              <w:widowControl w:val="0"/>
              <w:suppressAutoHyphens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>-</w:t>
            </w:r>
            <w:r w:rsidR="00FC2FDA" w:rsidRPr="004E49BA">
              <w:rPr>
                <w:rFonts w:ascii="Times New Roman" w:eastAsia="DejaVu Sans" w:hAnsi="Times New Roman"/>
                <w:kern w:val="2"/>
                <w:sz w:val="24"/>
                <w:szCs w:val="21"/>
                <w:lang w:eastAsia="hi-IN" w:bidi="hi-IN"/>
              </w:rPr>
              <w:t xml:space="preserve"> диагностика интересов.</w:t>
            </w:r>
            <w:r w:rsidR="00FC2FDA" w:rsidRPr="004E49BA">
              <w:rPr>
                <w:rFonts w:ascii="Times New Roman" w:hAnsi="Times New Roman"/>
                <w:w w:val="150"/>
                <w:sz w:val="24"/>
                <w:szCs w:val="24"/>
              </w:rPr>
              <w:t> </w:t>
            </w:r>
          </w:p>
          <w:p w:rsidR="00BF799D" w:rsidRDefault="00BF799D" w:rsidP="00FF0F5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w w:val="150"/>
                <w:sz w:val="24"/>
                <w:szCs w:val="24"/>
              </w:rPr>
            </w:pPr>
          </w:p>
          <w:p w:rsidR="00FC2FDA" w:rsidRPr="004E49BA" w:rsidRDefault="00FC2FDA" w:rsidP="00FF0F5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w w:val="150"/>
                <w:sz w:val="24"/>
                <w:szCs w:val="24"/>
              </w:rPr>
              <w:lastRenderedPageBreak/>
              <w:t>Ожидаемые результаты осуществления программы:</w:t>
            </w:r>
          </w:p>
          <w:p w:rsidR="00FC2FDA" w:rsidRPr="004E49BA" w:rsidRDefault="00FC2FDA" w:rsidP="00FF0F5C">
            <w:pPr>
              <w:shd w:val="clear" w:color="auto" w:fill="FFFFFF"/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Ориентация учебно-воспитательного процесса на формирование социально-адаптированной личности предполагает:</w:t>
            </w:r>
          </w:p>
          <w:p w:rsidR="00FC2FDA" w:rsidRPr="004E49BA" w:rsidRDefault="00FC2FDA" w:rsidP="00FF0F5C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4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Постепенное повышение качества образования. В т.ч. поэтапное внедрение государственных образовательных стандартов нового поколения и адекватных им образовательных технологий; внедрение в практику школы технологий здоровье сберегающего обучения (реализация программы «Здоровье»), выявление и поддержка одарённых детей.</w:t>
            </w:r>
          </w:p>
          <w:p w:rsidR="00FC2FDA" w:rsidRPr="004E49BA" w:rsidRDefault="00FC2FDA" w:rsidP="00FF0F5C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4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Создание образовательной среды, обеспечивающей социализацию выпускников и обучающихся.</w:t>
            </w:r>
          </w:p>
          <w:p w:rsidR="00FC2FDA" w:rsidRPr="004E49BA" w:rsidRDefault="00FC2FDA" w:rsidP="00FF0F5C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4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управлении, в т.ч. посредством работы УС школы и ШРК.</w:t>
            </w:r>
          </w:p>
          <w:p w:rsidR="00FC2FDA" w:rsidRPr="004E49BA" w:rsidRDefault="00FC2FDA" w:rsidP="00FF0F5C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4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Обеспечение безопасности УВП.</w:t>
            </w:r>
          </w:p>
          <w:p w:rsidR="00FC2FDA" w:rsidRPr="004E49BA" w:rsidRDefault="00FC2FDA" w:rsidP="00FF0F5C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4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Совершенствование самоуправления и гражданско-патриотического воспитания.</w:t>
            </w:r>
          </w:p>
          <w:p w:rsidR="00FC2FDA" w:rsidRPr="004E49BA" w:rsidRDefault="00FC2FDA" w:rsidP="00FF0F5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А также в:</w:t>
            </w:r>
          </w:p>
          <w:p w:rsidR="00FC2FDA" w:rsidRPr="004E49BA" w:rsidRDefault="00FC2FDA" w:rsidP="00FF0F5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4"/>
                <w:szCs w:val="24"/>
              </w:rPr>
              <w:t>Н</w:t>
            </w:r>
            <w:r w:rsidRPr="004E49BA">
              <w:rPr>
                <w:rFonts w:ascii="Times New Roman" w:hAnsi="Times New Roman"/>
                <w:bCs/>
                <w:sz w:val="24"/>
                <w:szCs w:val="24"/>
              </w:rPr>
              <w:t>ачальной школе:</w:t>
            </w:r>
          </w:p>
          <w:p w:rsidR="00FC2FDA" w:rsidRPr="004E49BA" w:rsidRDefault="00FC2FDA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4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успешное освоение программ начального общего образования;</w:t>
            </w:r>
          </w:p>
          <w:p w:rsidR="00FC2FDA" w:rsidRPr="004E49BA" w:rsidRDefault="00FC2FDA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4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создание условий для охраны и укрепления физического и психического здоровья детей</w:t>
            </w:r>
          </w:p>
          <w:p w:rsidR="00FC2FDA" w:rsidRPr="004E49BA" w:rsidRDefault="00FC2FDA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4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обеспечение эмоционального благополучия младших школьников; </w:t>
            </w:r>
          </w:p>
          <w:p w:rsidR="00FC2FDA" w:rsidRPr="004E49BA" w:rsidRDefault="00FC2FDA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4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сохранение и поддержка индивидуальности каждого ребенка; </w:t>
            </w:r>
          </w:p>
          <w:p w:rsidR="00FC2FDA" w:rsidRPr="004E49BA" w:rsidRDefault="00FC2FDA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4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обучение навыкам общения и сотрудничества, приобретение опыта взаимодействия ребенка с взрослыми и детьми, освоение основных этикетных норм, выработка умения правильно выражать свои мысли и чувства</w:t>
            </w:r>
          </w:p>
          <w:p w:rsidR="00FC2FDA" w:rsidRPr="004E49BA" w:rsidRDefault="00FC2FDA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4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формирование желания учиться и основ умения учиться;</w:t>
            </w:r>
          </w:p>
          <w:p w:rsidR="00FC2FDA" w:rsidRPr="004E49BA" w:rsidRDefault="00FC2FDA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4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приобретение навыков самообслуживания, овладение простыми трудовыми действиями и операциями на уроках труда и в социальных практиках;</w:t>
            </w:r>
          </w:p>
          <w:p w:rsidR="00FC2FDA" w:rsidRPr="004E49BA" w:rsidRDefault="00FC2FDA" w:rsidP="00FF0F5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bCs/>
                <w:sz w:val="24"/>
                <w:szCs w:val="24"/>
              </w:rPr>
              <w:t>Основной школе:</w:t>
            </w:r>
          </w:p>
          <w:p w:rsidR="00FC2FDA" w:rsidRPr="004E49BA" w:rsidRDefault="00FC2FDA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4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успешное освоение программ основного общего образования в  разнообразных организационно-учебных  формах (уроки, занятия, тренинги, проекты, практики, конференции и пр.), с постепенным расширением  возможностей школьников осуществлять выбор уровня и характера самостоятельной работы;</w:t>
            </w:r>
          </w:p>
          <w:p w:rsidR="00FC2FDA" w:rsidRPr="004E49BA" w:rsidRDefault="00FC2FDA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4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формирования у подростка способности к осуществлению ответственного выбора собственной  индивидуальной образовательной траектории через полидеятельностный принцип организации  образования, </w:t>
            </w:r>
          </w:p>
          <w:p w:rsidR="00FC2FDA" w:rsidRPr="004E49BA" w:rsidRDefault="00FC2FDA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4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подготовка к выбору и реализации индивидуальных образовательных траекторий в заданной образовательной программой области  самостоятельности выработка навыков самостоятельно планировать учебную работу, свое участие в разных видах совместной деятельности, осуществлять целеполагание в знакомых видах деятельности, контроль и содержательную оценку собственного участия в разных видах деятельности.</w:t>
            </w:r>
          </w:p>
          <w:p w:rsidR="00FC2FDA" w:rsidRPr="004E49BA" w:rsidRDefault="00FC2FDA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0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освоение разных способов представления результатов своей деятельности.</w:t>
            </w:r>
          </w:p>
          <w:p w:rsidR="00FC2FDA" w:rsidRPr="004E49BA" w:rsidRDefault="00FC2FDA" w:rsidP="00FF0F5C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0"/>
                <w:szCs w:val="24"/>
              </w:rPr>
              <w:lastRenderedPageBreak/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умение эффективно взаимодействовать со сверстниками, взрослыми и младшими детьми, осуществляя разнообразную совместную деятельность с ними</w:t>
            </w:r>
          </w:p>
          <w:p w:rsidR="00FC2FDA" w:rsidRPr="004E49BA" w:rsidRDefault="00FC2FDA" w:rsidP="00FF0F5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bCs/>
                <w:sz w:val="24"/>
                <w:szCs w:val="24"/>
              </w:rPr>
              <w:t>Средней школе:</w:t>
            </w:r>
          </w:p>
          <w:p w:rsidR="00FC2FDA" w:rsidRPr="004E49BA" w:rsidRDefault="00FC2FDA" w:rsidP="00FF0F5C">
            <w:pPr>
              <w:tabs>
                <w:tab w:val="num" w:pos="789"/>
              </w:tabs>
              <w:spacing w:after="0" w:line="240" w:lineRule="auto"/>
              <w:ind w:left="78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4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реализация  образовательной программы старшей школы в  организационно-учебных  базовых элементах и формах высшего образования </w:t>
            </w:r>
          </w:p>
          <w:p w:rsidR="00FC2FDA" w:rsidRPr="004E49BA" w:rsidRDefault="00FC2FDA" w:rsidP="00FF0F5C">
            <w:pPr>
              <w:tabs>
                <w:tab w:val="num" w:pos="789"/>
              </w:tabs>
              <w:spacing w:after="0" w:line="240" w:lineRule="auto"/>
              <w:ind w:left="78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4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создание условий для социального и образовательного самоопределения старшеклассника, для получения школьниками качественного современного образования, позволяющего выпускнику занимать осмысленную, активную и деятельную жизненную позицию, поступить и успешно обучаться  в выбранном вузе.</w:t>
            </w:r>
          </w:p>
          <w:p w:rsidR="00FC2FDA" w:rsidRPr="004E49BA" w:rsidRDefault="00FC2FDA" w:rsidP="00FF0F5C">
            <w:pPr>
              <w:tabs>
                <w:tab w:val="num" w:pos="789"/>
              </w:tabs>
              <w:spacing w:after="0" w:line="240" w:lineRule="auto"/>
              <w:ind w:left="78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4"/>
                <w:szCs w:val="24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 xml:space="preserve">овладение приемами и методами организации индивидуальной учебной деятельности. </w:t>
            </w:r>
          </w:p>
          <w:p w:rsidR="00FC2FDA" w:rsidRPr="004E49BA" w:rsidRDefault="00FC2FDA" w:rsidP="00FF0F5C">
            <w:pPr>
              <w:tabs>
                <w:tab w:val="num" w:pos="789"/>
              </w:tabs>
              <w:spacing w:after="0" w:line="240" w:lineRule="auto"/>
              <w:ind w:left="788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eastAsia="Wingdings" w:hAnsi="Times New Roman"/>
                <w:sz w:val="20"/>
                <w:szCs w:val="20"/>
              </w:rPr>
              <w:t></w:t>
            </w:r>
            <w:r w:rsidRPr="004E49BA">
              <w:rPr>
                <w:rFonts w:ascii="Times New Roman" w:eastAsia="Wingdings" w:hAnsi="Times New Roman"/>
                <w:sz w:val="14"/>
                <w:szCs w:val="14"/>
              </w:rPr>
              <w:t xml:space="preserve">  </w:t>
            </w:r>
            <w:r w:rsidRPr="004E49BA">
              <w:rPr>
                <w:rFonts w:ascii="Times New Roman" w:hAnsi="Times New Roman"/>
                <w:sz w:val="24"/>
                <w:szCs w:val="24"/>
              </w:rPr>
              <w:t>формирование стартовых представлений  о сфере своих профессиональных интересов,  оформить социальные амбиции, овладеть методами личностной организации и организации коллектива.</w:t>
            </w:r>
          </w:p>
          <w:p w:rsidR="00FC2FDA" w:rsidRPr="004E49BA" w:rsidRDefault="00FC2FDA" w:rsidP="00FF0F5C">
            <w:pPr>
              <w:tabs>
                <w:tab w:val="num" w:pos="540"/>
              </w:tabs>
              <w:spacing w:after="0" w:line="360" w:lineRule="auto"/>
              <w:ind w:left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BA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FC2FDA" w:rsidRPr="004B4EE9" w:rsidRDefault="00FC2FDA" w:rsidP="00FF0F5C">
            <w:pPr>
              <w:tabs>
                <w:tab w:val="num" w:pos="540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4EE9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</w:p>
        </w:tc>
      </w:tr>
      <w:tr w:rsidR="00FC2FDA" w:rsidRPr="00E446DF" w:rsidTr="008A4B0C">
        <w:trPr>
          <w:trHeight w:val="168"/>
          <w:tblCellSpacing w:w="0" w:type="dxa"/>
        </w:trPr>
        <w:tc>
          <w:tcPr>
            <w:tcW w:w="20" w:type="dxa"/>
            <w:vMerge/>
            <w:vAlign w:val="center"/>
          </w:tcPr>
          <w:p w:rsidR="00FC2FDA" w:rsidRPr="00FC2FDA" w:rsidRDefault="00FC2FDA" w:rsidP="00FF0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7" w:type="dxa"/>
            <w:gridSpan w:val="2"/>
            <w:vAlign w:val="center"/>
          </w:tcPr>
          <w:p w:rsidR="00FC2FDA" w:rsidRPr="00FC2FDA" w:rsidRDefault="00FC2FDA" w:rsidP="00FF0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FDA" w:rsidRPr="00E446DF" w:rsidTr="008A4B0C">
        <w:trPr>
          <w:trHeight w:val="168"/>
          <w:tblCellSpacing w:w="0" w:type="dxa"/>
        </w:trPr>
        <w:tc>
          <w:tcPr>
            <w:tcW w:w="20" w:type="dxa"/>
            <w:vMerge/>
            <w:vAlign w:val="center"/>
          </w:tcPr>
          <w:p w:rsidR="00FC2FDA" w:rsidRPr="00FC2FDA" w:rsidRDefault="00FC2FDA" w:rsidP="00FF0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7" w:type="dxa"/>
            <w:gridSpan w:val="2"/>
            <w:vAlign w:val="center"/>
          </w:tcPr>
          <w:p w:rsidR="00FC2FDA" w:rsidRPr="00FC2FD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FD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FC2FDA" w:rsidRPr="00FC2FD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FD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C2FDA" w:rsidRPr="00FC2FDA" w:rsidRDefault="00FC2FDA" w:rsidP="00FF0F5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FD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2FDA" w:rsidRPr="00E446DF" w:rsidTr="008A4B0C">
        <w:trPr>
          <w:gridAfter w:val="1"/>
          <w:wAfter w:w="7324" w:type="dxa"/>
          <w:trHeight w:val="168"/>
          <w:tblCellSpacing w:w="0" w:type="dxa"/>
        </w:trPr>
        <w:tc>
          <w:tcPr>
            <w:tcW w:w="6993" w:type="dxa"/>
            <w:gridSpan w:val="2"/>
            <w:vAlign w:val="center"/>
          </w:tcPr>
          <w:p w:rsidR="00FC2FDA" w:rsidRPr="00FC2FDA" w:rsidRDefault="00FC2FDA" w:rsidP="00FF0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F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824B2" w:rsidRDefault="002824B2"/>
    <w:sectPr w:rsidR="002824B2" w:rsidSect="00CD5799">
      <w:pgSz w:w="16838" w:h="11906" w:orient="landscape"/>
      <w:pgMar w:top="1077" w:right="720" w:bottom="720" w:left="72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panose1 w:val="020B06030308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0083"/>
    <w:multiLevelType w:val="multilevel"/>
    <w:tmpl w:val="89A0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077D8F"/>
    <w:multiLevelType w:val="multilevel"/>
    <w:tmpl w:val="73F0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1F1851"/>
    <w:multiLevelType w:val="multilevel"/>
    <w:tmpl w:val="7776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3F0B08"/>
    <w:multiLevelType w:val="multilevel"/>
    <w:tmpl w:val="B814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BD769B3"/>
    <w:multiLevelType w:val="multilevel"/>
    <w:tmpl w:val="927C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4076E3"/>
    <w:multiLevelType w:val="multilevel"/>
    <w:tmpl w:val="591A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2FDA"/>
    <w:rsid w:val="00056BC3"/>
    <w:rsid w:val="00072167"/>
    <w:rsid w:val="000B31EA"/>
    <w:rsid w:val="000B5A2D"/>
    <w:rsid w:val="000D2E12"/>
    <w:rsid w:val="00110875"/>
    <w:rsid w:val="00155D8A"/>
    <w:rsid w:val="00190584"/>
    <w:rsid w:val="001A491D"/>
    <w:rsid w:val="0028241E"/>
    <w:rsid w:val="002824B2"/>
    <w:rsid w:val="002B0021"/>
    <w:rsid w:val="002C4221"/>
    <w:rsid w:val="00332CF6"/>
    <w:rsid w:val="00341EE3"/>
    <w:rsid w:val="003C376E"/>
    <w:rsid w:val="003D6DE0"/>
    <w:rsid w:val="00424E7A"/>
    <w:rsid w:val="00477508"/>
    <w:rsid w:val="004B4EE9"/>
    <w:rsid w:val="004E49BA"/>
    <w:rsid w:val="00543DA3"/>
    <w:rsid w:val="005617B1"/>
    <w:rsid w:val="00567055"/>
    <w:rsid w:val="005D0967"/>
    <w:rsid w:val="006210BA"/>
    <w:rsid w:val="006A2075"/>
    <w:rsid w:val="007419B8"/>
    <w:rsid w:val="007508BD"/>
    <w:rsid w:val="00754298"/>
    <w:rsid w:val="00764F10"/>
    <w:rsid w:val="007F70CB"/>
    <w:rsid w:val="0083039D"/>
    <w:rsid w:val="0085372C"/>
    <w:rsid w:val="0086569C"/>
    <w:rsid w:val="008A144F"/>
    <w:rsid w:val="008A4B0C"/>
    <w:rsid w:val="008D06A2"/>
    <w:rsid w:val="008F606A"/>
    <w:rsid w:val="00904789"/>
    <w:rsid w:val="00924293"/>
    <w:rsid w:val="00946FC6"/>
    <w:rsid w:val="009757D7"/>
    <w:rsid w:val="009E11CE"/>
    <w:rsid w:val="009E342E"/>
    <w:rsid w:val="00A5749C"/>
    <w:rsid w:val="00A93F26"/>
    <w:rsid w:val="00AC2F49"/>
    <w:rsid w:val="00B34D76"/>
    <w:rsid w:val="00B44D30"/>
    <w:rsid w:val="00B6049D"/>
    <w:rsid w:val="00B8265C"/>
    <w:rsid w:val="00B864B7"/>
    <w:rsid w:val="00BC0C4C"/>
    <w:rsid w:val="00BF799D"/>
    <w:rsid w:val="00C106F6"/>
    <w:rsid w:val="00C16EDA"/>
    <w:rsid w:val="00C94CA5"/>
    <w:rsid w:val="00CA51D1"/>
    <w:rsid w:val="00CC692F"/>
    <w:rsid w:val="00CD5799"/>
    <w:rsid w:val="00D139CC"/>
    <w:rsid w:val="00D17B81"/>
    <w:rsid w:val="00DC238B"/>
    <w:rsid w:val="00DF2CBC"/>
    <w:rsid w:val="00E209D2"/>
    <w:rsid w:val="00E446DF"/>
    <w:rsid w:val="00E775F4"/>
    <w:rsid w:val="00EB3455"/>
    <w:rsid w:val="00EB4BB0"/>
    <w:rsid w:val="00ED216A"/>
    <w:rsid w:val="00EE58A2"/>
    <w:rsid w:val="00F23D95"/>
    <w:rsid w:val="00F57D7D"/>
    <w:rsid w:val="00F7292E"/>
    <w:rsid w:val="00F96D29"/>
    <w:rsid w:val="00FC2FDA"/>
    <w:rsid w:val="00FD2506"/>
    <w:rsid w:val="00FD34D4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87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FC2FD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C2FD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C2F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FC2FD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C2F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unhideWhenUsed/>
    <w:rsid w:val="00FC2FDA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C2FDA"/>
    <w:rPr>
      <w:color w:val="800080"/>
      <w:u w:val="single"/>
    </w:rPr>
  </w:style>
  <w:style w:type="paragraph" w:styleId="a6">
    <w:name w:val="Title"/>
    <w:basedOn w:val="a"/>
    <w:link w:val="a7"/>
    <w:uiPriority w:val="10"/>
    <w:qFormat/>
    <w:rsid w:val="00FC2F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азвание Знак"/>
    <w:link w:val="a6"/>
    <w:uiPriority w:val="10"/>
    <w:rsid w:val="00FC2FD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FC2F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FC2F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link w:val="a9"/>
    <w:uiPriority w:val="99"/>
    <w:semiHidden/>
    <w:rsid w:val="00FC2FDA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12"/>
    <w:basedOn w:val="a"/>
    <w:rsid w:val="00FC2F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FC2FDA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FC2F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uiPriority w:val="99"/>
    <w:semiHidden/>
    <w:rsid w:val="00FC2FD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42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54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8916E-39DB-48A5-87AE-DF99B6CF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35</Pages>
  <Words>7449</Words>
  <Characters>42461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Икра СОШ</cp:lastModifiedBy>
  <cp:revision>12</cp:revision>
  <cp:lastPrinted>2015-02-12T18:15:00Z</cp:lastPrinted>
  <dcterms:created xsi:type="dcterms:W3CDTF">2014-01-10T11:04:00Z</dcterms:created>
  <dcterms:modified xsi:type="dcterms:W3CDTF">2019-04-11T06:04:00Z</dcterms:modified>
</cp:coreProperties>
</file>