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B0" w:rsidRDefault="00045ED6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-919480</wp:posOffset>
            </wp:positionV>
            <wp:extent cx="7381875" cy="10514330"/>
            <wp:effectExtent l="0" t="0" r="9525" b="1270"/>
            <wp:wrapTight wrapText="bothSides">
              <wp:wrapPolygon edited="0">
                <wp:start x="0" y="0"/>
                <wp:lineTo x="0" y="21563"/>
                <wp:lineTo x="21572" y="21563"/>
                <wp:lineTo x="215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51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3.2.Совет образовательной организации :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организует выполнение решений конференции образовательной организации;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обсуждает перспективный план развития образовательной организации;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в лице председателя совместно с директором представляет интересы образовательной организации в государственных, муниципальных, общественных органах управления, а также, наряду с родителями (лицами, их замещающими), интересы обучающихся, обеспечивая социальную защиту несовершеннолетних при рассмотрении вопросов, связанных с определением их судьбы;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по представлению методического (или педагогического) совета образовательной организации обсуждает необходимость введения профилей дифференциации обучения (гуманитарного, естественно-математического и др.), профилей производственного обучения;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устанавливает режим работы образовательной организации , продолжительность учебной недели и учебных занятий, выбирает по согласованию с советом по народному образованию муниципалитета график каникул и устанавливает сроки их начала;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утверждает правила внутреннего трудового распорядка образовательной организации 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поддерживает общественные инициативы по совершенствованию и развитию обучения и воспитания молодежи; творческие поиски педагогических работников в организации опытно-экспериментальной работы; определяет пути взаимодействия образовательной организации с научно-исследовательскими, производственными кооперативными организациями, добровольными обществами, ассоциациями, творческими союзами, другими государственными, негосударственными, общественными институтами с целью создания необходимых для разностороннего развития обучающихся (воспитанников) и профессионального роста педагогов;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заслушивает администрацию о рациональном расходовании бюджетных ассигнований на образовательную организацию ; формирует собственный фонд, используя различные источники финансирования; согласует централизацию и распределение средств образовательной организации для перспективных вопросов его развития и социальной защиты педколлектива и обучающихся (воспитанников);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заслушивает отчеты о работе директора организации, его заместителей, вносит на рассмотрение конференции предложения по совершенствованию работы администрации; знакомится с итоговыми документами по проверке вышестоящими организациями деятельности данного образовательного учреждения и заслушивает выполнение мероприятий по устранению недостатков в его работе;</w:t>
      </w:r>
    </w:p>
    <w:p w:rsidR="00956553" w:rsidRPr="00956553" w:rsidRDefault="00956553" w:rsidP="00956553">
      <w:pPr>
        <w:pStyle w:val="Style8"/>
        <w:widowControl/>
        <w:numPr>
          <w:ilvl w:val="0"/>
          <w:numId w:val="2"/>
        </w:numPr>
        <w:tabs>
          <w:tab w:val="left" w:pos="1104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в рамках действующего законодательства принимает необходимые меры, ограждающие педагогических работников и администрацию от необоснованного вмешательства в их профессиональную и должностную деятельность: ограничение автономности образовательного учреждения его самоуправляемости; входит по этим вопросам в администрацию муниципалитета, общественные организации.</w:t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Все решения совета образовательной организации своевременно доводятся до сведения коллектива образовательной организации , родителей (лиц, их замещающих) и общественности.</w:t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3.3.В состав совета образовательной организации могут входить представители педагогических работников, обучающихся (воспитанников) 2 и 3 ступеней, общественности, родителей (лиц, их замещающих), представители учредителя. Нормы представительства в совете и общая численность членов совета определяются конференцией коллектива образовательного учреждения с учетом мнения учредителя. При очередных выборах состав совета, как правило, обновляется не менее, чем на треть.</w:t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3.4.Совет образовательной организации собирается не реже 4 раз в год. Члены совета образовательной организации выполняют свои обязанности на общественных началах.</w:t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Конференция образовательной организации может досрочно вывести члена совета из его состава.</w:t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Ежегодная ротация - не менее трети состава каждого представительства.</w:t>
      </w:r>
    </w:p>
    <w:p w:rsidR="00956553" w:rsidRP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3.5.Решения совета образовательной организации , принятые в пределах его полномочий и в соответствии с законодательством, обязательны для администрации, всех членов коллектива.</w:t>
      </w:r>
    </w:p>
    <w:p w:rsidR="00956553" w:rsidRDefault="00956553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956553">
        <w:rPr>
          <w:rStyle w:val="FontStyle13"/>
          <w:rFonts w:ascii="Times New Roman" w:hAnsi="Times New Roman" w:cs="Times New Roman"/>
          <w:sz w:val="24"/>
          <w:szCs w:val="24"/>
        </w:rPr>
        <w:t>3.б.Член совета образовательной организации может потребовать обсуждения любого вопроса, если его предложение поддержит треть членов совета.</w:t>
      </w:r>
    </w:p>
    <w:p w:rsidR="0025234F" w:rsidRDefault="0025234F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5234F" w:rsidRDefault="0025234F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5234F" w:rsidRDefault="0025234F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5234F" w:rsidRDefault="0025234F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5234F" w:rsidRDefault="0025234F" w:rsidP="0025234F">
      <w:pPr>
        <w:pStyle w:val="Style8"/>
        <w:widowControl/>
        <w:spacing w:line="240" w:lineRule="exact"/>
        <w:ind w:left="3974"/>
        <w:jc w:val="both"/>
        <w:rPr>
          <w:rFonts w:ascii="Times New Roman" w:hAnsi="Times New Roman"/>
          <w:sz w:val="26"/>
          <w:szCs w:val="26"/>
        </w:rPr>
      </w:pPr>
    </w:p>
    <w:p w:rsidR="0025234F" w:rsidRPr="0025234F" w:rsidRDefault="0025234F" w:rsidP="00956553">
      <w:pPr>
        <w:pStyle w:val="Style6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</w:p>
    <w:sectPr w:rsidR="0025234F" w:rsidRPr="0025234F" w:rsidSect="00956553">
      <w:footerReference w:type="default" r:id="rId9"/>
      <w:type w:val="continuous"/>
      <w:pgSz w:w="11905" w:h="16837"/>
      <w:pgMar w:top="1448" w:right="1132" w:bottom="1395" w:left="13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D9" w:rsidRDefault="00E963D9">
      <w:r>
        <w:separator/>
      </w:r>
    </w:p>
  </w:endnote>
  <w:endnote w:type="continuationSeparator" w:id="0">
    <w:p w:rsidR="00E963D9" w:rsidRDefault="00E9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53" w:rsidRDefault="00956553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D9" w:rsidRDefault="00E963D9">
      <w:r>
        <w:separator/>
      </w:r>
    </w:p>
  </w:footnote>
  <w:footnote w:type="continuationSeparator" w:id="0">
    <w:p w:rsidR="00E963D9" w:rsidRDefault="00E9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4A9BD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MS Reference Sans Serif" w:hAnsi="MS Reference Sans Serif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MS Reference Sans Serif" w:hAnsi="MS Reference Sans Serif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3"/>
    <w:rsid w:val="00045ED6"/>
    <w:rsid w:val="0025234F"/>
    <w:rsid w:val="002F42B3"/>
    <w:rsid w:val="007F47C8"/>
    <w:rsid w:val="00890AD6"/>
    <w:rsid w:val="00956553"/>
    <w:rsid w:val="009E2546"/>
    <w:rsid w:val="00A850EE"/>
    <w:rsid w:val="00BC12C7"/>
    <w:rsid w:val="00CB1C90"/>
    <w:rsid w:val="00E70BB0"/>
    <w:rsid w:val="00E834BD"/>
    <w:rsid w:val="00E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3" w:lineRule="exact"/>
      <w:ind w:firstLine="1162"/>
    </w:pPr>
  </w:style>
  <w:style w:type="paragraph" w:customStyle="1" w:styleId="Style3">
    <w:name w:val="Style3"/>
    <w:basedOn w:val="a"/>
    <w:uiPriority w:val="99"/>
    <w:pPr>
      <w:spacing w:line="288" w:lineRule="exact"/>
      <w:ind w:firstLine="1661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8" w:lineRule="exact"/>
      <w:ind w:hanging="1795"/>
    </w:pPr>
  </w:style>
  <w:style w:type="paragraph" w:customStyle="1" w:styleId="Style6">
    <w:name w:val="Style6"/>
    <w:basedOn w:val="a"/>
    <w:uiPriority w:val="99"/>
    <w:pPr>
      <w:spacing w:line="266" w:lineRule="exact"/>
      <w:ind w:firstLine="926"/>
    </w:pPr>
  </w:style>
  <w:style w:type="paragraph" w:customStyle="1" w:styleId="Style7">
    <w:name w:val="Style7"/>
    <w:basedOn w:val="a"/>
    <w:uiPriority w:val="99"/>
    <w:pPr>
      <w:spacing w:line="288" w:lineRule="exact"/>
    </w:pPr>
  </w:style>
  <w:style w:type="paragraph" w:customStyle="1" w:styleId="Style8">
    <w:name w:val="Style8"/>
    <w:basedOn w:val="a"/>
    <w:uiPriority w:val="99"/>
    <w:pPr>
      <w:spacing w:line="274" w:lineRule="exact"/>
      <w:ind w:firstLine="936"/>
    </w:pPr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z w:val="30"/>
      <w:szCs w:val="30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MS Reference Sans Serif" w:hAnsi="MS Reference Sans Serif" w:cs="MS Reference Sans Serif"/>
      <w:b/>
      <w:bCs/>
      <w:smallCap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MS Reference Sans Serif" w:hAnsi="MS Reference Sans Serif" w:cs="MS Reference Sans Serif"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3" w:lineRule="exact"/>
      <w:ind w:firstLine="1162"/>
    </w:pPr>
  </w:style>
  <w:style w:type="paragraph" w:customStyle="1" w:styleId="Style3">
    <w:name w:val="Style3"/>
    <w:basedOn w:val="a"/>
    <w:uiPriority w:val="99"/>
    <w:pPr>
      <w:spacing w:line="288" w:lineRule="exact"/>
      <w:ind w:firstLine="1661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8" w:lineRule="exact"/>
      <w:ind w:hanging="1795"/>
    </w:pPr>
  </w:style>
  <w:style w:type="paragraph" w:customStyle="1" w:styleId="Style6">
    <w:name w:val="Style6"/>
    <w:basedOn w:val="a"/>
    <w:uiPriority w:val="99"/>
    <w:pPr>
      <w:spacing w:line="266" w:lineRule="exact"/>
      <w:ind w:firstLine="926"/>
    </w:pPr>
  </w:style>
  <w:style w:type="paragraph" w:customStyle="1" w:styleId="Style7">
    <w:name w:val="Style7"/>
    <w:basedOn w:val="a"/>
    <w:uiPriority w:val="99"/>
    <w:pPr>
      <w:spacing w:line="288" w:lineRule="exact"/>
    </w:pPr>
  </w:style>
  <w:style w:type="paragraph" w:customStyle="1" w:styleId="Style8">
    <w:name w:val="Style8"/>
    <w:basedOn w:val="a"/>
    <w:uiPriority w:val="99"/>
    <w:pPr>
      <w:spacing w:line="274" w:lineRule="exact"/>
      <w:ind w:firstLine="936"/>
    </w:pPr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z w:val="30"/>
      <w:szCs w:val="30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MS Reference Sans Serif" w:hAnsi="MS Reference Sans Serif" w:cs="MS Reference Sans Serif"/>
      <w:b/>
      <w:bCs/>
      <w:smallCap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MS Reference Sans Serif" w:hAnsi="MS Reference Sans Serif" w:cs="MS Reference Sans Serif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2014-05-20T15:00:00Z</cp:lastPrinted>
  <dcterms:created xsi:type="dcterms:W3CDTF">2019-04-06T08:39:00Z</dcterms:created>
  <dcterms:modified xsi:type="dcterms:W3CDTF">2019-04-06T08:39:00Z</dcterms:modified>
</cp:coreProperties>
</file>