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C" w:rsidRPr="003E499C" w:rsidRDefault="00D35D6E" w:rsidP="007926F7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</w:rPr>
        <w:sectPr w:rsidR="003E499C" w:rsidRPr="003E499C" w:rsidSect="000A176B">
          <w:type w:val="continuous"/>
          <w:pgSz w:w="11905" w:h="16837"/>
          <w:pgMar w:top="851" w:right="848" w:bottom="1315" w:left="1560" w:header="720" w:footer="720" w:gutter="0"/>
          <w:cols w:space="6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-364490</wp:posOffset>
            </wp:positionV>
            <wp:extent cx="7524750" cy="10724515"/>
            <wp:effectExtent l="0" t="0" r="0" b="63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lastRenderedPageBreak/>
        <w:t>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и полной школы (экзамены по выбору).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right="1843"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Ознакомление с анализом состояния преподавания предмета по итогам внутришкольного контроля.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jc w:val="both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Работа с обучающимися по соблюдению норм и правил техники безопасности в процессе обучения; разработка рекомендаций по сохранению и укреплению здоровья школьников в процессе изучения образовательных дисциплин.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Взаимопосещение уроков по определенной тематике с последующим анализом и самоанализом достигнутых результатов.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сложных разделов программ.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Изучение актуального педагогического опыта.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Экспериментальная работа по предмету.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right="1382"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Организация исследовательской деятельности обучающихся по смежным образовательным дисциплинам.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Выработка единых требований в оценке результатов освоения программы на основе разработанных образовательных стандартов по предмету.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Разработка системы промежуточной и итоговой аттестации обучающихся (тематическая, семестровая, зачетная и т. д.).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Ознакомление с методическими разработками по предмету, анализ методики преподавания предмета.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Отчеты о профессиональном самообразовании, работа педагогов по повышению квалификации в институтах (университетах), отчеты о творческих командировках.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Организация и проведение предметных недель (декад и т. д.) в образовательной организации; организация и проведение I этапа Всероссийских предметных олимпиад, конкурсов, смотров; организация внеклассной работы по предмету с обучающимися (факультативные и элективные курсы, кружки, секции и др.).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Укрепление материальной базы и приведение средств обучения, в т. ч. учебно-наглядных пособий по предмету, в соответствие с современными требованиями к образованию.</w:t>
      </w:r>
    </w:p>
    <w:p w:rsidR="003E499C" w:rsidRPr="003E499C" w:rsidRDefault="003E499C" w:rsidP="003E499C">
      <w:pPr>
        <w:pStyle w:val="Style2"/>
        <w:widowControl/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2.3. Методическое объединение: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Проводит первоначальную экспертизу изменений, вносимых преподавателями в учебные программы.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Изучает и обобщает опыт преподавания учебных дисциплин.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Организует внеклассную деятельность обучающихся по предмету.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Принимает решение о подготовке методических рекомендаций в помощь учителям.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Рекомендует учителям различные формы повышения квалификации.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Организует работу наставников с молодыми специалистами и малоопытными учителями.</w:t>
      </w:r>
    </w:p>
    <w:p w:rsidR="003E499C" w:rsidRPr="003E499C" w:rsidRDefault="003E499C" w:rsidP="003E499C">
      <w:pPr>
        <w:pStyle w:val="Style4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3E499C" w:rsidRPr="003E499C" w:rsidRDefault="003E499C" w:rsidP="003E499C">
      <w:pPr>
        <w:pStyle w:val="Style6"/>
        <w:widowControl/>
        <w:spacing w:line="240" w:lineRule="auto"/>
        <w:ind w:firstLine="629"/>
        <w:jc w:val="left"/>
      </w:pPr>
    </w:p>
    <w:p w:rsidR="003E499C" w:rsidRPr="003E499C" w:rsidRDefault="003E499C" w:rsidP="00F9124F">
      <w:pPr>
        <w:pStyle w:val="Style6"/>
        <w:widowControl/>
        <w:spacing w:line="240" w:lineRule="auto"/>
        <w:ind w:firstLine="629"/>
        <w:rPr>
          <w:rStyle w:val="FontStyle13"/>
          <w:sz w:val="24"/>
          <w:szCs w:val="24"/>
        </w:rPr>
      </w:pPr>
      <w:r w:rsidRPr="003E499C">
        <w:rPr>
          <w:rStyle w:val="FontStyle13"/>
          <w:sz w:val="24"/>
          <w:szCs w:val="24"/>
        </w:rPr>
        <w:t>3. Основные формы работы методического объединения</w:t>
      </w:r>
    </w:p>
    <w:p w:rsidR="003E499C" w:rsidRPr="003E499C" w:rsidRDefault="003E499C" w:rsidP="003E499C">
      <w:pPr>
        <w:pStyle w:val="Style2"/>
        <w:widowControl/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Основными формами работы методического объединения являются:</w:t>
      </w:r>
    </w:p>
    <w:p w:rsidR="003E499C" w:rsidRPr="003E499C" w:rsidRDefault="003E499C" w:rsidP="003E499C">
      <w:pPr>
        <w:pStyle w:val="Style2"/>
        <w:widowControl/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Круглые столы, совещания и семинары по учебно-методическим вопросам, творческие отчеты учителей и т.п.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Заседания методических объединений по вопросам методики обучения и воспитания обучающихся.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lastRenderedPageBreak/>
        <w:t>Открытые уроки и внеклассные мероприятия по предмету.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Проведение предметных и методических недель.</w:t>
      </w:r>
    </w:p>
    <w:p w:rsidR="003E499C" w:rsidRPr="003E499C" w:rsidRDefault="003E499C" w:rsidP="003E499C">
      <w:pPr>
        <w:pStyle w:val="Style1"/>
        <w:widowControl/>
        <w:numPr>
          <w:ilvl w:val="0"/>
          <w:numId w:val="4"/>
        </w:numPr>
        <w:tabs>
          <w:tab w:val="left" w:pos="418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Взаимопосещение уроков педагогами с последующим анализом проблем и рекомендациями по решению выдвинутых проблем обучения и воспитания.</w:t>
      </w:r>
    </w:p>
    <w:p w:rsidR="003E499C" w:rsidRPr="003E499C" w:rsidRDefault="003E499C" w:rsidP="003E499C">
      <w:pPr>
        <w:pStyle w:val="Style5"/>
        <w:widowControl/>
        <w:ind w:firstLine="629"/>
      </w:pPr>
    </w:p>
    <w:p w:rsidR="003E499C" w:rsidRPr="003E499C" w:rsidRDefault="003E499C" w:rsidP="00F9124F">
      <w:pPr>
        <w:pStyle w:val="Style5"/>
        <w:widowControl/>
        <w:tabs>
          <w:tab w:val="left" w:pos="235"/>
        </w:tabs>
        <w:ind w:firstLine="629"/>
        <w:jc w:val="center"/>
        <w:rPr>
          <w:rStyle w:val="FontStyle13"/>
          <w:sz w:val="24"/>
          <w:szCs w:val="24"/>
        </w:rPr>
      </w:pPr>
      <w:r w:rsidRPr="003E499C">
        <w:rPr>
          <w:rStyle w:val="FontStyle13"/>
          <w:sz w:val="24"/>
          <w:szCs w:val="24"/>
        </w:rPr>
        <w:t>4.</w:t>
      </w:r>
      <w:r w:rsidRPr="003E499C">
        <w:rPr>
          <w:rStyle w:val="FontStyle13"/>
          <w:sz w:val="24"/>
          <w:szCs w:val="24"/>
        </w:rPr>
        <w:tab/>
        <w:t>Порядок работы методического объединения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Возглавляет методическое объединение руководитель, назначаемый директором образовательной организации из числа наиболее опытных педагогов, по согласованию с членами методического объединения.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3E499C">
        <w:rPr>
          <w:rStyle w:val="FontStyle12"/>
          <w:sz w:val="24"/>
          <w:szCs w:val="24"/>
        </w:rPr>
        <w:softHyphen/>
        <w:t>телем директора по методической работе и утверждается методическим советом образовательной организации.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jc w:val="both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методической работе.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3E499C" w:rsidRPr="003E499C" w:rsidRDefault="003E499C" w:rsidP="003E499C">
      <w:pPr>
        <w:pStyle w:val="Style1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Контроль деятельности методических объединений осуществляет директор образовательной организации, его заместители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3E499C" w:rsidRPr="003E499C" w:rsidRDefault="003E499C" w:rsidP="003E499C">
      <w:pPr>
        <w:pStyle w:val="Style5"/>
        <w:widowControl/>
        <w:ind w:firstLine="629"/>
      </w:pPr>
    </w:p>
    <w:p w:rsidR="003E499C" w:rsidRPr="003E499C" w:rsidRDefault="003E499C" w:rsidP="00F9124F">
      <w:pPr>
        <w:pStyle w:val="Style5"/>
        <w:widowControl/>
        <w:tabs>
          <w:tab w:val="left" w:pos="235"/>
        </w:tabs>
        <w:ind w:firstLine="629"/>
        <w:jc w:val="center"/>
        <w:rPr>
          <w:rStyle w:val="FontStyle13"/>
          <w:sz w:val="24"/>
          <w:szCs w:val="24"/>
        </w:rPr>
      </w:pPr>
      <w:r w:rsidRPr="003E499C">
        <w:rPr>
          <w:rStyle w:val="FontStyle13"/>
          <w:sz w:val="24"/>
          <w:szCs w:val="24"/>
        </w:rPr>
        <w:t>5.</w:t>
      </w:r>
      <w:r w:rsidRPr="003E499C">
        <w:rPr>
          <w:rStyle w:val="FontStyle13"/>
          <w:sz w:val="24"/>
          <w:szCs w:val="24"/>
        </w:rPr>
        <w:tab/>
        <w:t>Документация методического объединения</w:t>
      </w:r>
    </w:p>
    <w:p w:rsidR="003E499C" w:rsidRPr="003E499C" w:rsidRDefault="003E499C" w:rsidP="003E499C">
      <w:pPr>
        <w:pStyle w:val="Style2"/>
        <w:widowControl/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К документации методического объединения относятся: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Положение о методическом объединении.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телефон).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Анализ работы за прошедший учебный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Задачи методического объединения на текущий учебный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Тема методической работы, ее цель, приоритетные направления и задачи на новый учебный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План работы методического объединения на текущий учебный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План-сетка работы методического объединения на каждый месяц.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Сведения о темах самообразования учителей методического объединения.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Перспективный план аттестации учителей методического объединения.</w:t>
      </w:r>
    </w:p>
    <w:p w:rsidR="003E499C" w:rsidRPr="003E499C" w:rsidRDefault="003E499C" w:rsidP="003E499C">
      <w:pPr>
        <w:pStyle w:val="Style1"/>
        <w:widowControl/>
        <w:numPr>
          <w:ilvl w:val="0"/>
          <w:numId w:val="6"/>
        </w:numPr>
        <w:tabs>
          <w:tab w:val="left" w:pos="144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График прохождения аттестации учителей методического объединения на текущий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jc w:val="both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График повышения квалификации учителей методического объединения на текущий год.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lastRenderedPageBreak/>
        <w:t>График проведения текущих контрольных работ (вносят сами учителя или председатели методических объединений. Цель: предупреждение перегрузок обучающихся - не более одной контрольной работы в день).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График административных контрольных работ на четверть.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 образовательной организации).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Материалы актуального педагогического опыта учителей.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План проведения методической недели (если методическое объединение проводит самостоятельно).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Программы (авторские по предмету, факультативов, кружков, элективных курсов).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План работы с молодыми и вновь прибывшими специалистами.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План проведения предметной недели.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Результаты внутришкольного контроля (экспресс-, информационные и аналитические справки), результаты диагностики педагогов и обучающихся.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Протоколы заседаний методического объединения.</w:t>
      </w:r>
    </w:p>
    <w:p w:rsidR="003E499C" w:rsidRPr="003E499C" w:rsidRDefault="003E499C" w:rsidP="003E499C">
      <w:pPr>
        <w:pStyle w:val="Style6"/>
        <w:widowControl/>
        <w:spacing w:line="240" w:lineRule="auto"/>
        <w:ind w:firstLine="629"/>
        <w:jc w:val="left"/>
      </w:pPr>
    </w:p>
    <w:p w:rsidR="003E499C" w:rsidRPr="003E499C" w:rsidRDefault="003E499C" w:rsidP="00F9124F">
      <w:pPr>
        <w:pStyle w:val="Style6"/>
        <w:widowControl/>
        <w:spacing w:line="240" w:lineRule="auto"/>
        <w:ind w:firstLine="629"/>
        <w:rPr>
          <w:rStyle w:val="FontStyle13"/>
          <w:sz w:val="24"/>
          <w:szCs w:val="24"/>
        </w:rPr>
      </w:pPr>
      <w:r w:rsidRPr="003E499C">
        <w:rPr>
          <w:rStyle w:val="FontStyle13"/>
          <w:sz w:val="24"/>
          <w:szCs w:val="24"/>
        </w:rPr>
        <w:t>6. Права методического объединения</w:t>
      </w:r>
    </w:p>
    <w:p w:rsidR="003E499C" w:rsidRPr="003E499C" w:rsidRDefault="003E499C" w:rsidP="003E499C">
      <w:pPr>
        <w:pStyle w:val="Style2"/>
        <w:widowControl/>
        <w:spacing w:line="240" w:lineRule="auto"/>
        <w:ind w:firstLine="629"/>
        <w:jc w:val="left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Методическое объединение имеет право: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Готовить предложения и рекомендовать учителей для повышения квалификационного разряда.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Выдвигать предложения об улучшении учебного процесса в образовательной организации.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Ставить вопрос перед администрацией образовательной организации о поощрении учителей методического объединения за активное участие в экспериментальной деятельности.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Рекомендовать учителям различные формы повышения квалификации.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Обращаться за консультациями по проблемам учебной деятельности и воспитания обучающихся к заместителям директора организации.</w:t>
      </w:r>
    </w:p>
    <w:p w:rsidR="003E499C" w:rsidRP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Вносить предложения по организации и содержанию аттестации учителей.</w:t>
      </w:r>
    </w:p>
    <w:p w:rsidR="003E499C" w:rsidRDefault="003E499C" w:rsidP="003E499C">
      <w:pPr>
        <w:pStyle w:val="Style1"/>
        <w:widowControl/>
        <w:numPr>
          <w:ilvl w:val="0"/>
          <w:numId w:val="3"/>
        </w:numPr>
        <w:tabs>
          <w:tab w:val="left" w:pos="139"/>
        </w:tabs>
        <w:spacing w:line="240" w:lineRule="auto"/>
        <w:ind w:firstLine="629"/>
        <w:rPr>
          <w:rStyle w:val="FontStyle12"/>
          <w:sz w:val="24"/>
          <w:szCs w:val="24"/>
        </w:rPr>
      </w:pPr>
      <w:r w:rsidRPr="003E499C">
        <w:rPr>
          <w:rStyle w:val="FontStyle12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647DAE" w:rsidRDefault="00647DAE" w:rsidP="00647DAE">
      <w:pPr>
        <w:pStyle w:val="Style1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</w:p>
    <w:p w:rsidR="00647DAE" w:rsidRDefault="00647DAE" w:rsidP="00647DAE">
      <w:pPr>
        <w:pStyle w:val="Style1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</w:p>
    <w:p w:rsidR="00647DAE" w:rsidRPr="003E499C" w:rsidRDefault="00F9124F" w:rsidP="00647DAE">
      <w:pPr>
        <w:pStyle w:val="Style1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</w:p>
    <w:sectPr w:rsidR="00647DAE" w:rsidRPr="003E499C" w:rsidSect="007926F7">
      <w:type w:val="continuous"/>
      <w:pgSz w:w="11905" w:h="16837"/>
      <w:pgMar w:top="567" w:right="1068" w:bottom="993" w:left="15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6" w:rsidRDefault="009B2056">
      <w:r>
        <w:separator/>
      </w:r>
    </w:p>
  </w:endnote>
  <w:endnote w:type="continuationSeparator" w:id="0">
    <w:p w:rsidR="009B2056" w:rsidRDefault="009B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6" w:rsidRDefault="009B2056">
      <w:r>
        <w:separator/>
      </w:r>
    </w:p>
  </w:footnote>
  <w:footnote w:type="continuationSeparator" w:id="0">
    <w:p w:rsidR="009B2056" w:rsidRDefault="009B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305C7A"/>
    <w:lvl w:ilvl="0">
      <w:numFmt w:val="bullet"/>
      <w:lvlText w:val="*"/>
      <w:lvlJc w:val="left"/>
    </w:lvl>
  </w:abstractNum>
  <w:abstractNum w:abstractNumId="1">
    <w:nsid w:val="03BB409E"/>
    <w:multiLevelType w:val="singleLevel"/>
    <w:tmpl w:val="59C408EA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6D10246"/>
    <w:multiLevelType w:val="singleLevel"/>
    <w:tmpl w:val="E506BD5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4CC7149"/>
    <w:multiLevelType w:val="singleLevel"/>
    <w:tmpl w:val="F8EC280C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D431D85"/>
    <w:multiLevelType w:val="singleLevel"/>
    <w:tmpl w:val="5340198A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C"/>
    <w:rsid w:val="000A176B"/>
    <w:rsid w:val="003E499C"/>
    <w:rsid w:val="00646DF5"/>
    <w:rsid w:val="00647DAE"/>
    <w:rsid w:val="007926F7"/>
    <w:rsid w:val="009B2056"/>
    <w:rsid w:val="00BA240F"/>
    <w:rsid w:val="00BC12C7"/>
    <w:rsid w:val="00CF118F"/>
    <w:rsid w:val="00D35D6E"/>
    <w:rsid w:val="00F9124F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firstLine="629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3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firstLine="629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3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2014-05-20T15:31:00Z</cp:lastPrinted>
  <dcterms:created xsi:type="dcterms:W3CDTF">2019-04-06T08:40:00Z</dcterms:created>
  <dcterms:modified xsi:type="dcterms:W3CDTF">2019-04-06T08:40:00Z</dcterms:modified>
</cp:coreProperties>
</file>